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EF765" w14:textId="6F2237DD" w:rsidR="00311D11" w:rsidRDefault="00143DFF" w:rsidP="00311D11">
      <w:pPr>
        <w:pStyle w:val="MIFootnote"/>
        <w:rPr>
          <w:noProof/>
        </w:rPr>
      </w:pPr>
      <w:r w:rsidRPr="00130C9E">
        <w:rPr>
          <w:b/>
          <w:bCs/>
          <w:noProof/>
        </w:rPr>
        <mc:AlternateContent>
          <mc:Choice Requires="wps">
            <w:drawing>
              <wp:anchor distT="0" distB="0" distL="114300" distR="114300" simplePos="0" relativeHeight="251662337" behindDoc="0" locked="1" layoutInCell="1" allowOverlap="1" wp14:anchorId="0EC5FCB8" wp14:editId="483431B0">
                <wp:simplePos x="0" y="0"/>
                <wp:positionH relativeFrom="margin">
                  <wp:align>right</wp:align>
                </wp:positionH>
                <wp:positionV relativeFrom="page">
                  <wp:posOffset>4457700</wp:posOffset>
                </wp:positionV>
                <wp:extent cx="5936615" cy="785495"/>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5936615" cy="785495"/>
                        </a:xfrm>
                        <a:prstGeom prst="rect">
                          <a:avLst/>
                        </a:prstGeom>
                        <a:noFill/>
                        <a:ln w="6350">
                          <a:noFill/>
                        </a:ln>
                      </wps:spPr>
                      <wps:txbx>
                        <w:txbxContent>
                          <w:p w14:paraId="0E166F4B" w14:textId="396B516E" w:rsidR="00143DFF" w:rsidRPr="00265BE8" w:rsidRDefault="00EE5F95" w:rsidP="00143DFF">
                            <w:pPr>
                              <w:pStyle w:val="Title"/>
                              <w:rPr>
                                <w:rFonts w:ascii="Montserrat" w:hAnsi="Montserrat" w:cs="Times New Roman (Body CS)"/>
                                <w:color w:val="FFFFFF" w:themeColor="background1"/>
                                <w:sz w:val="36"/>
                                <w:szCs w:val="36"/>
                              </w:rPr>
                            </w:pPr>
                            <w:r>
                              <w:rPr>
                                <w:rFonts w:ascii="Montserrat" w:hAnsi="Montserrat" w:cs="Times New Roman (Body CS)"/>
                                <w:color w:val="FFFFFF" w:themeColor="background1"/>
                                <w:sz w:val="36"/>
                                <w:szCs w:val="36"/>
                              </w:rPr>
                              <w:t>Pioneer Memorial hospital</w:t>
                            </w:r>
                          </w:p>
                          <w:p w14:paraId="0DB836FD" w14:textId="36D0C02E" w:rsidR="00143DFF" w:rsidRPr="00265BE8" w:rsidRDefault="00143DFF" w:rsidP="00143DFF">
                            <w:pPr>
                              <w:rPr>
                                <w:rFonts w:ascii="Montserrat" w:hAnsi="Montserrat" w:cs="Times New Roman (Body CS)"/>
                                <w:color w:val="FFFFFF" w:themeColor="background1"/>
                                <w:sz w:val="36"/>
                                <w:szCs w:val="36"/>
                              </w:rPr>
                            </w:pPr>
                            <w:r w:rsidRPr="00265BE8">
                              <w:rPr>
                                <w:rFonts w:ascii="Montserrat" w:hAnsi="Montserrat" w:cs="Times New Roman (Body CS)"/>
                                <w:color w:val="FFFFFF" w:themeColor="background1"/>
                                <w:sz w:val="36"/>
                                <w:szCs w:val="36"/>
                              </w:rPr>
                              <w:t>202</w:t>
                            </w:r>
                            <w:r w:rsidR="001B33AC">
                              <w:rPr>
                                <w:rFonts w:ascii="Montserrat" w:hAnsi="Montserrat" w:cs="Times New Roman (Body CS)"/>
                                <w:color w:val="FFFFFF" w:themeColor="background1"/>
                                <w:sz w:val="36"/>
                                <w:szCs w:val="36"/>
                              </w:rPr>
                              <w:t>6-2028</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5FCB8" id="_x0000_t202" coordsize="21600,21600" o:spt="202" path="m,l,21600r21600,l21600,xe">
                <v:stroke joinstyle="miter"/>
                <v:path gradientshapeok="t" o:connecttype="rect"/>
              </v:shapetype>
              <v:shape id="Text Box 2" o:spid="_x0000_s1026" type="#_x0000_t202" style="position:absolute;margin-left:416.25pt;margin-top:351pt;width:467.45pt;height:61.85pt;z-index:25166233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" filled="f" stroked="f" strokeweight=".5pt">
                <v:textbox inset="0,,0">
                  <w:txbxContent>
                    <w:p w14:paraId="0E166F4B" w14:textId="396B516E" w:rsidR="00143DFF" w:rsidRPr="00265BE8" w:rsidRDefault="00EE5F95" w:rsidP="00143DFF">
                      <w:pPr>
                        <w:pStyle w:val="Title"/>
                        <w:rPr>
                          <w:rFonts w:ascii="Montserrat" w:hAnsi="Montserrat" w:cs="Times New Roman (Body CS)"/>
                          <w:color w:val="FFFFFF" w:themeColor="background1"/>
                          <w:sz w:val="36"/>
                          <w:szCs w:val="36"/>
                        </w:rPr>
                      </w:pPr>
                      <w:r>
                        <w:rPr>
                          <w:rFonts w:ascii="Montserrat" w:hAnsi="Montserrat" w:cs="Times New Roman (Body CS)"/>
                          <w:color w:val="FFFFFF" w:themeColor="background1"/>
                          <w:sz w:val="36"/>
                          <w:szCs w:val="36"/>
                        </w:rPr>
                        <w:t>Pioneer Memorial hospital</w:t>
                      </w:r>
                    </w:p>
                    <w:p w14:paraId="0DB836FD" w14:textId="36D0C02E" w:rsidR="00143DFF" w:rsidRPr="00265BE8" w:rsidRDefault="00143DFF" w:rsidP="00143DFF">
                      <w:pPr>
                        <w:rPr>
                          <w:rFonts w:ascii="Montserrat" w:hAnsi="Montserrat" w:cs="Times New Roman (Body CS)"/>
                          <w:color w:val="FFFFFF" w:themeColor="background1"/>
                          <w:sz w:val="36"/>
                          <w:szCs w:val="36"/>
                        </w:rPr>
                      </w:pPr>
                      <w:r w:rsidRPr="00265BE8">
                        <w:rPr>
                          <w:rFonts w:ascii="Montserrat" w:hAnsi="Montserrat" w:cs="Times New Roman (Body CS)"/>
                          <w:color w:val="FFFFFF" w:themeColor="background1"/>
                          <w:sz w:val="36"/>
                          <w:szCs w:val="36"/>
                        </w:rPr>
                        <w:t>202</w:t>
                      </w:r>
                      <w:r w:rsidR="001B33AC">
                        <w:rPr>
                          <w:rFonts w:ascii="Montserrat" w:hAnsi="Montserrat" w:cs="Times New Roman (Body CS)"/>
                          <w:color w:val="FFFFFF" w:themeColor="background1"/>
                          <w:sz w:val="36"/>
                          <w:szCs w:val="36"/>
                        </w:rPr>
                        <w:t>6-2028</w:t>
                      </w:r>
                    </w:p>
                  </w:txbxContent>
                </v:textbox>
                <w10:wrap anchorx="margin" anchory="page"/>
                <w10:anchorlock/>
              </v:shape>
            </w:pict>
          </mc:Fallback>
        </mc:AlternateContent>
      </w:r>
      <w:r w:rsidR="006B0A33">
        <w:rPr>
          <w:noProof/>
        </w:rPr>
        <w:drawing>
          <wp:anchor distT="0" distB="0" distL="114300" distR="114300" simplePos="0" relativeHeight="251660289" behindDoc="1" locked="0" layoutInCell="1" allowOverlap="1" wp14:anchorId="7BB6BAF0" wp14:editId="12167939">
            <wp:simplePos x="0" y="0"/>
            <wp:positionH relativeFrom="page">
              <wp:align>right</wp:align>
            </wp:positionH>
            <wp:positionV relativeFrom="paragraph">
              <wp:posOffset>-904875</wp:posOffset>
            </wp:positionV>
            <wp:extent cx="7766303" cy="10050511"/>
            <wp:effectExtent l="0" t="0" r="6350" b="8255"/>
            <wp:wrapNone/>
            <wp:docPr id="7" name="Picture 7"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people in different pos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6303" cy="10050511"/>
                    </a:xfrm>
                    <a:prstGeom prst="rect">
                      <a:avLst/>
                    </a:prstGeom>
                  </pic:spPr>
                </pic:pic>
              </a:graphicData>
            </a:graphic>
            <wp14:sizeRelH relativeFrom="margin">
              <wp14:pctWidth>0</wp14:pctWidth>
            </wp14:sizeRelH>
            <wp14:sizeRelV relativeFrom="margin">
              <wp14:pctHeight>0</wp14:pctHeight>
            </wp14:sizeRelV>
          </wp:anchor>
        </w:drawing>
      </w:r>
    </w:p>
    <w:p w14:paraId="7A65A8FE" w14:textId="77777777" w:rsidR="00311D11" w:rsidRPr="002772BE" w:rsidRDefault="00311D11" w:rsidP="00311D11">
      <w:pPr>
        <w:pStyle w:val="MICOVERTITLE"/>
        <w:rPr>
          <w:noProof/>
        </w:rPr>
      </w:pPr>
    </w:p>
    <w:p w14:paraId="2911072B" w14:textId="77777777" w:rsidR="00311D11" w:rsidRDefault="00311D11" w:rsidP="00311D11"/>
    <w:p w14:paraId="0D4CCFDF" w14:textId="77777777" w:rsidR="00311D11" w:rsidRDefault="00311D11" w:rsidP="00311D11">
      <w:pPr>
        <w:pStyle w:val="MIHEADING3"/>
      </w:pPr>
    </w:p>
    <w:p w14:paraId="56CF49EB" w14:textId="77777777" w:rsidR="00311D11" w:rsidRDefault="00311D11" w:rsidP="00311D11">
      <w:pPr>
        <w:pStyle w:val="MIHEADING3"/>
      </w:pPr>
    </w:p>
    <w:p w14:paraId="6953A724" w14:textId="38A1921D" w:rsidR="00311D11" w:rsidRDefault="00311D11" w:rsidP="00311D11">
      <w:pPr>
        <w:pStyle w:val="MIHEADING3"/>
      </w:pPr>
    </w:p>
    <w:p w14:paraId="49400A10" w14:textId="77777777" w:rsidR="00311D11" w:rsidRDefault="00311D11" w:rsidP="00311D11">
      <w:pPr>
        <w:pStyle w:val="NoSpacing"/>
        <w:rPr>
          <w:sz w:val="24"/>
          <w:szCs w:val="24"/>
        </w:rPr>
      </w:pPr>
    </w:p>
    <w:p w14:paraId="38CED690" w14:textId="77777777" w:rsidR="00311D11" w:rsidRDefault="00311D11" w:rsidP="00311D11">
      <w:pPr>
        <w:pStyle w:val="NoSpacing"/>
        <w:rPr>
          <w:sz w:val="24"/>
          <w:szCs w:val="24"/>
        </w:rPr>
      </w:pPr>
    </w:p>
    <w:p w14:paraId="720A287A" w14:textId="77777777" w:rsidR="00311D11" w:rsidRDefault="00311D11" w:rsidP="00311D11">
      <w:pPr>
        <w:pStyle w:val="NoSpacing"/>
        <w:rPr>
          <w:sz w:val="24"/>
          <w:szCs w:val="24"/>
        </w:rPr>
      </w:pPr>
    </w:p>
    <w:p w14:paraId="0ABFCC2E" w14:textId="77777777" w:rsidR="00311D11" w:rsidRDefault="00311D11" w:rsidP="00311D11">
      <w:pPr>
        <w:pStyle w:val="NoSpacing"/>
        <w:rPr>
          <w:sz w:val="24"/>
          <w:szCs w:val="24"/>
        </w:rPr>
      </w:pPr>
    </w:p>
    <w:p w14:paraId="7B08BDED" w14:textId="77777777" w:rsidR="00311D11" w:rsidRDefault="00311D11" w:rsidP="00311D11">
      <w:pPr>
        <w:pStyle w:val="NoSpacing"/>
        <w:rPr>
          <w:sz w:val="24"/>
          <w:szCs w:val="24"/>
        </w:rPr>
      </w:pPr>
    </w:p>
    <w:p w14:paraId="196B164D" w14:textId="77777777" w:rsidR="00311D11" w:rsidRDefault="00311D11" w:rsidP="00311D11">
      <w:pPr>
        <w:pStyle w:val="NoSpacing"/>
        <w:rPr>
          <w:sz w:val="24"/>
          <w:szCs w:val="24"/>
        </w:rPr>
      </w:pPr>
    </w:p>
    <w:p w14:paraId="3C433C59" w14:textId="77777777" w:rsidR="00311D11" w:rsidRDefault="00311D11" w:rsidP="00311D11">
      <w:pPr>
        <w:pStyle w:val="NoSpacing"/>
        <w:rPr>
          <w:sz w:val="24"/>
          <w:szCs w:val="24"/>
        </w:rPr>
      </w:pPr>
    </w:p>
    <w:p w14:paraId="7A6EFAE5" w14:textId="77777777" w:rsidR="00311D11" w:rsidRDefault="00311D11" w:rsidP="00311D11">
      <w:pPr>
        <w:pStyle w:val="NoSpacing"/>
        <w:rPr>
          <w:sz w:val="24"/>
          <w:szCs w:val="24"/>
        </w:rPr>
      </w:pPr>
    </w:p>
    <w:p w14:paraId="0E9C17DC" w14:textId="77777777" w:rsidR="00311D11" w:rsidRDefault="00311D11" w:rsidP="00311D11">
      <w:pPr>
        <w:pStyle w:val="NoSpacing"/>
        <w:rPr>
          <w:sz w:val="24"/>
          <w:szCs w:val="24"/>
        </w:rPr>
      </w:pPr>
    </w:p>
    <w:p w14:paraId="154BFF5B" w14:textId="77777777" w:rsidR="00311D11" w:rsidRDefault="00311D11" w:rsidP="00311D11">
      <w:pPr>
        <w:pStyle w:val="MICOVERDATEANDBYLINE"/>
      </w:pPr>
    </w:p>
    <w:p w14:paraId="1F9014E3" w14:textId="77777777" w:rsidR="00311D11" w:rsidRDefault="00311D11" w:rsidP="00311D11">
      <w:pPr>
        <w:pStyle w:val="NoSpacing"/>
        <w:rPr>
          <w:sz w:val="24"/>
          <w:szCs w:val="24"/>
        </w:rPr>
      </w:pPr>
    </w:p>
    <w:p w14:paraId="757DFF3C" w14:textId="77777777" w:rsidR="00311D11" w:rsidRDefault="00311D11" w:rsidP="00311D11">
      <w:pPr>
        <w:pStyle w:val="NoSpacing"/>
        <w:rPr>
          <w:sz w:val="24"/>
          <w:szCs w:val="24"/>
        </w:rPr>
      </w:pPr>
    </w:p>
    <w:p w14:paraId="7DB59887" w14:textId="77777777" w:rsidR="00311D11" w:rsidRDefault="00311D11" w:rsidP="00311D11">
      <w:pPr>
        <w:pStyle w:val="NoSpacing"/>
        <w:rPr>
          <w:sz w:val="24"/>
          <w:szCs w:val="24"/>
        </w:rPr>
      </w:pPr>
    </w:p>
    <w:p w14:paraId="3AA97D70" w14:textId="77777777" w:rsidR="00311D11" w:rsidRDefault="00311D11" w:rsidP="00311D11">
      <w:pPr>
        <w:pStyle w:val="NoSpacing"/>
        <w:rPr>
          <w:sz w:val="24"/>
          <w:szCs w:val="24"/>
        </w:rPr>
      </w:pPr>
    </w:p>
    <w:p w14:paraId="133DF80C" w14:textId="77777777" w:rsidR="00311D11" w:rsidRDefault="00311D11" w:rsidP="00311D11">
      <w:pPr>
        <w:pStyle w:val="NoSpacing"/>
        <w:rPr>
          <w:sz w:val="24"/>
          <w:szCs w:val="24"/>
        </w:rPr>
      </w:pPr>
    </w:p>
    <w:p w14:paraId="4B61AD57" w14:textId="77777777" w:rsidR="00311D11" w:rsidRDefault="00311D11" w:rsidP="00311D11">
      <w:pPr>
        <w:pStyle w:val="NoSpacing"/>
        <w:rPr>
          <w:sz w:val="24"/>
          <w:szCs w:val="24"/>
        </w:rPr>
      </w:pPr>
    </w:p>
    <w:p w14:paraId="7D43B94B" w14:textId="24E715A9" w:rsidR="00311D11" w:rsidRDefault="00311D11" w:rsidP="00311D11">
      <w:pPr>
        <w:pStyle w:val="NoSpacing"/>
        <w:rPr>
          <w:sz w:val="24"/>
          <w:szCs w:val="24"/>
        </w:rPr>
      </w:pPr>
    </w:p>
    <w:p w14:paraId="2A287885" w14:textId="77777777" w:rsidR="00311D11" w:rsidRDefault="00311D11" w:rsidP="00311D11">
      <w:pPr>
        <w:pStyle w:val="NoSpacing"/>
        <w:rPr>
          <w:sz w:val="24"/>
          <w:szCs w:val="24"/>
        </w:rPr>
      </w:pPr>
    </w:p>
    <w:p w14:paraId="6DA44CF9" w14:textId="77777777" w:rsidR="00311D11" w:rsidRDefault="00311D11" w:rsidP="00311D11">
      <w:pPr>
        <w:pStyle w:val="NoSpacing"/>
        <w:rPr>
          <w:sz w:val="24"/>
          <w:szCs w:val="24"/>
        </w:rPr>
      </w:pPr>
    </w:p>
    <w:p w14:paraId="5329D14F" w14:textId="77777777" w:rsidR="00311D11" w:rsidRDefault="00311D11" w:rsidP="00311D11">
      <w:pPr>
        <w:pStyle w:val="NoSpacing"/>
        <w:rPr>
          <w:sz w:val="24"/>
          <w:szCs w:val="24"/>
        </w:rPr>
      </w:pPr>
    </w:p>
    <w:p w14:paraId="064FB06D" w14:textId="77777777" w:rsidR="00311D11" w:rsidRDefault="00311D11" w:rsidP="00311D11">
      <w:pPr>
        <w:pStyle w:val="NoSpacing"/>
        <w:rPr>
          <w:sz w:val="24"/>
          <w:szCs w:val="24"/>
        </w:rPr>
      </w:pPr>
    </w:p>
    <w:p w14:paraId="3A2FE837" w14:textId="77777777" w:rsidR="00311D11" w:rsidRDefault="00311D11" w:rsidP="00311D11">
      <w:pPr>
        <w:pStyle w:val="NoSpacing"/>
        <w:rPr>
          <w:sz w:val="24"/>
          <w:szCs w:val="24"/>
        </w:rPr>
      </w:pPr>
    </w:p>
    <w:p w14:paraId="5AEC5CAC" w14:textId="77777777" w:rsidR="00311D11" w:rsidRDefault="00311D11" w:rsidP="00311D11">
      <w:pPr>
        <w:pStyle w:val="NoSpacing"/>
        <w:rPr>
          <w:sz w:val="24"/>
          <w:szCs w:val="24"/>
        </w:rPr>
      </w:pPr>
    </w:p>
    <w:p w14:paraId="38AC1265" w14:textId="77777777" w:rsidR="00311D11" w:rsidRPr="00EE375A" w:rsidRDefault="00311D11" w:rsidP="00311D11"/>
    <w:p w14:paraId="3C4A7359" w14:textId="77777777" w:rsidR="00311D11" w:rsidRDefault="00311D11" w:rsidP="00311D11">
      <w:pPr>
        <w:jc w:val="right"/>
        <w:rPr>
          <w:noProof/>
        </w:rPr>
      </w:pPr>
    </w:p>
    <w:p w14:paraId="0F380230" w14:textId="77777777" w:rsidR="00311D11" w:rsidRDefault="00311D11" w:rsidP="00311D11">
      <w:pPr>
        <w:jc w:val="right"/>
        <w:rPr>
          <w:noProof/>
        </w:rPr>
      </w:pPr>
    </w:p>
    <w:p w14:paraId="72B8B1A4" w14:textId="77777777" w:rsidR="00311D11" w:rsidRDefault="00311D11" w:rsidP="00311D11">
      <w:pPr>
        <w:jc w:val="right"/>
        <w:rPr>
          <w:noProof/>
        </w:rPr>
      </w:pPr>
    </w:p>
    <w:p w14:paraId="3283E859" w14:textId="77777777" w:rsidR="00311D11" w:rsidRDefault="00311D11" w:rsidP="00311D11">
      <w:pPr>
        <w:jc w:val="right"/>
        <w:rPr>
          <w:noProof/>
        </w:rPr>
      </w:pPr>
    </w:p>
    <w:p w14:paraId="09757D45" w14:textId="77777777" w:rsidR="00311D11" w:rsidRDefault="00311D11" w:rsidP="00311D11">
      <w:pPr>
        <w:jc w:val="right"/>
        <w:rPr>
          <w:noProof/>
        </w:rPr>
      </w:pPr>
    </w:p>
    <w:p w14:paraId="7B5378DC" w14:textId="77777777" w:rsidR="00311D11" w:rsidRDefault="00311D11" w:rsidP="00311D11">
      <w:pPr>
        <w:jc w:val="right"/>
        <w:rPr>
          <w:noProof/>
        </w:rPr>
      </w:pPr>
    </w:p>
    <w:p w14:paraId="4C5083FC" w14:textId="77777777" w:rsidR="00311D11" w:rsidRDefault="00311D11" w:rsidP="00311D11">
      <w:pPr>
        <w:jc w:val="right"/>
        <w:rPr>
          <w:noProof/>
        </w:rPr>
      </w:pPr>
    </w:p>
    <w:p w14:paraId="47E44253" w14:textId="77777777" w:rsidR="00311D11" w:rsidRDefault="00311D11" w:rsidP="009F7A8C">
      <w:pPr>
        <w:jc w:val="center"/>
        <w:rPr>
          <w:noProof/>
        </w:rPr>
      </w:pPr>
    </w:p>
    <w:p w14:paraId="1AD13396" w14:textId="77777777" w:rsidR="00311D11" w:rsidRDefault="00311D11" w:rsidP="00311D11">
      <w:pPr>
        <w:jc w:val="right"/>
        <w:rPr>
          <w:noProof/>
        </w:rPr>
      </w:pPr>
    </w:p>
    <w:p w14:paraId="66B4B544" w14:textId="77777777" w:rsidR="00311D11" w:rsidRDefault="00311D11" w:rsidP="00311D11">
      <w:pPr>
        <w:pStyle w:val="CoverSubhead"/>
        <w:rPr>
          <w:noProof/>
        </w:rPr>
      </w:pPr>
    </w:p>
    <w:p w14:paraId="3D9ADF40" w14:textId="77777777" w:rsidR="00311D11" w:rsidRDefault="00311D11" w:rsidP="00311D11">
      <w:pPr>
        <w:rPr>
          <w:rFonts w:ascii="DINOT-Black" w:hAnsi="DINOT-Black"/>
          <w:b/>
          <w:color w:val="004270"/>
          <w:sz w:val="48"/>
          <w:szCs w:val="48"/>
        </w:rPr>
      </w:pPr>
    </w:p>
    <w:p w14:paraId="02A73D41" w14:textId="72DE4A19" w:rsidR="00C25FC6" w:rsidRPr="00503541" w:rsidRDefault="00C25FC6">
      <w:pPr>
        <w:rPr>
          <w:rFonts w:ascii="Montserrat" w:hAnsi="Montserrat"/>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0E327A" w:rsidRPr="005363A9" w14:paraId="6B436AFD" w14:textId="77777777" w:rsidTr="000E327A">
        <w:trPr>
          <w:jc w:val="center"/>
        </w:trPr>
        <w:tc>
          <w:tcPr>
            <w:tcW w:w="10080" w:type="dxa"/>
            <w:shd w:val="clear" w:color="auto" w:fill="003B71"/>
          </w:tcPr>
          <w:p w14:paraId="78B5A337" w14:textId="329D65F1" w:rsidR="000E327A" w:rsidRPr="005363A9" w:rsidRDefault="000E327A" w:rsidP="00676392">
            <w:pPr>
              <w:pStyle w:val="MIHEADING2"/>
              <w:rPr>
                <w:rFonts w:ascii="Montserrat" w:hAnsi="Montserrat"/>
                <w:sz w:val="20"/>
                <w:szCs w:val="20"/>
              </w:rPr>
            </w:pPr>
            <w:r w:rsidRPr="005363A9">
              <w:rPr>
                <w:rFonts w:ascii="Montserrat" w:hAnsi="Montserrat"/>
                <w:sz w:val="20"/>
                <w:szCs w:val="20"/>
              </w:rPr>
              <w:br w:type="page"/>
            </w:r>
            <w:r w:rsidRPr="005363A9">
              <w:rPr>
                <w:rFonts w:ascii="Montserrat" w:hAnsi="Montserrat"/>
                <w:sz w:val="20"/>
                <w:szCs w:val="20"/>
              </w:rPr>
              <w:br w:type="page"/>
              <w:t xml:space="preserve"> </w:t>
            </w:r>
            <w:r w:rsidR="009F7A8C" w:rsidRPr="005363A9">
              <w:rPr>
                <w:rFonts w:ascii="Montserrat" w:hAnsi="Montserrat"/>
                <w:sz w:val="20"/>
                <w:szCs w:val="20"/>
              </w:rPr>
              <w:t>BACKGROUND</w:t>
            </w:r>
          </w:p>
        </w:tc>
      </w:tr>
    </w:tbl>
    <w:p w14:paraId="710C1CB1" w14:textId="77777777" w:rsidR="000E327A" w:rsidRPr="005363A9" w:rsidRDefault="000E327A">
      <w:pPr>
        <w:rPr>
          <w:rFonts w:ascii="Montserrat" w:hAnsi="Montserrat"/>
          <w:sz w:val="20"/>
          <w:szCs w:val="20"/>
          <w:u w:val="single"/>
        </w:rPr>
      </w:pPr>
    </w:p>
    <w:p w14:paraId="7A27446C" w14:textId="49EDD0E9" w:rsidR="00C75D3C" w:rsidRPr="005363A9" w:rsidRDefault="00C75D3C" w:rsidP="005363A9">
      <w:pPr>
        <w:pBdr>
          <w:bottom w:val="single" w:sz="4" w:space="1" w:color="A6A6A6" w:themeColor="background1" w:themeShade="A6"/>
        </w:pBdr>
        <w:rPr>
          <w:rFonts w:ascii="Montserrat" w:hAnsi="Montserrat"/>
          <w:b/>
          <w:bCs/>
          <w:sz w:val="20"/>
          <w:szCs w:val="20"/>
        </w:rPr>
      </w:pPr>
      <w:r w:rsidRPr="005363A9">
        <w:rPr>
          <w:rFonts w:ascii="Montserrat" w:hAnsi="Montserrat"/>
          <w:b/>
          <w:bCs/>
          <w:sz w:val="20"/>
          <w:szCs w:val="20"/>
        </w:rPr>
        <w:t>Community Description</w:t>
      </w:r>
    </w:p>
    <w:p w14:paraId="08200936" w14:textId="77777777" w:rsidR="00791A80" w:rsidRPr="009971D3" w:rsidRDefault="00791A80" w:rsidP="009971D3">
      <w:pPr>
        <w:rPr>
          <w:rFonts w:ascii="Montserrat" w:hAnsi="Montserrat"/>
          <w:sz w:val="20"/>
          <w:szCs w:val="20"/>
        </w:rPr>
      </w:pPr>
      <w:r w:rsidRPr="009971D3">
        <w:rPr>
          <w:rFonts w:ascii="Montserrat" w:hAnsi="Montserrat"/>
          <w:sz w:val="20"/>
          <w:szCs w:val="20"/>
        </w:rPr>
        <w:t xml:space="preserve">The town of Viborg, population 793, </w:t>
      </w:r>
      <w:proofErr w:type="gramStart"/>
      <w:r w:rsidRPr="009971D3">
        <w:rPr>
          <w:rFonts w:ascii="Montserrat" w:hAnsi="Montserrat"/>
          <w:sz w:val="20"/>
          <w:szCs w:val="20"/>
        </w:rPr>
        <w:t>is located in</w:t>
      </w:r>
      <w:proofErr w:type="gramEnd"/>
      <w:r w:rsidRPr="009971D3">
        <w:rPr>
          <w:rFonts w:ascii="Montserrat" w:hAnsi="Montserrat"/>
          <w:sz w:val="20"/>
          <w:szCs w:val="20"/>
        </w:rPr>
        <w:t xml:space="preserve"> the southeastern corner of South Dakota in </w:t>
      </w:r>
    </w:p>
    <w:p w14:paraId="0D4E9A6D" w14:textId="4D6336E5" w:rsidR="00B22806" w:rsidRPr="009971D3" w:rsidRDefault="00791A80" w:rsidP="009971D3">
      <w:pPr>
        <w:rPr>
          <w:rFonts w:ascii="Montserrat" w:hAnsi="Montserrat"/>
          <w:sz w:val="20"/>
          <w:szCs w:val="20"/>
        </w:rPr>
      </w:pPr>
      <w:r w:rsidRPr="009971D3">
        <w:rPr>
          <w:rFonts w:ascii="Montserrat" w:hAnsi="Montserrat"/>
          <w:sz w:val="20"/>
          <w:szCs w:val="20"/>
        </w:rPr>
        <w:t>Turner County, population 8,708. The community’s proximity to Sioux Falls and Yankton makes Viborg an ideal location for those who want a rural lifestyle while having easy access to city amenities. Residents and visitors to Viborg enjoy stunning landscapes, local eateries, city parks, and movies at the Lund Theater. Several state parks are close by including Lewis and Clark Recreation Area, Newton Hills State Park, and Union Grove State Park.</w:t>
      </w:r>
    </w:p>
    <w:p w14:paraId="27041AED" w14:textId="77777777" w:rsidR="00B22806" w:rsidRPr="009971D3" w:rsidRDefault="00B22806" w:rsidP="00116B4D">
      <w:pPr>
        <w:rPr>
          <w:rFonts w:ascii="Montserrat" w:hAnsi="Montserrat"/>
          <w:sz w:val="20"/>
          <w:szCs w:val="20"/>
        </w:rPr>
      </w:pPr>
    </w:p>
    <w:p w14:paraId="0EBEEAFD" w14:textId="0E45D1C3" w:rsidR="00674065" w:rsidRPr="009971D3" w:rsidRDefault="00674065" w:rsidP="00116B4D">
      <w:pPr>
        <w:rPr>
          <w:rFonts w:ascii="Montserrat" w:hAnsi="Montserrat"/>
          <w:sz w:val="20"/>
          <w:szCs w:val="20"/>
        </w:rPr>
      </w:pPr>
      <w:r w:rsidRPr="009971D3">
        <w:rPr>
          <w:rFonts w:ascii="Montserrat" w:hAnsi="Montserrat"/>
          <w:sz w:val="20"/>
          <w:szCs w:val="20"/>
        </w:rPr>
        <w:t xml:space="preserve">The community as defined for purposes of the Community Health Needs Assessment includes </w:t>
      </w:r>
      <w:r w:rsidR="00252219" w:rsidRPr="009971D3">
        <w:rPr>
          <w:rFonts w:ascii="Montserrat" w:hAnsi="Montserrat"/>
          <w:sz w:val="20"/>
          <w:szCs w:val="20"/>
        </w:rPr>
        <w:t xml:space="preserve">Turner County, South Dakota. </w:t>
      </w:r>
      <w:r w:rsidRPr="009971D3">
        <w:rPr>
          <w:rFonts w:ascii="Montserrat" w:hAnsi="Montserrat"/>
          <w:sz w:val="20"/>
          <w:szCs w:val="20"/>
        </w:rPr>
        <w:t>Demographic detail for the county is included in the appendix.</w:t>
      </w:r>
    </w:p>
    <w:p w14:paraId="1E9971F0" w14:textId="77777777" w:rsidR="00674065" w:rsidRPr="001A6F63" w:rsidRDefault="00674065" w:rsidP="00116B4D">
      <w:pPr>
        <w:rPr>
          <w:rFonts w:ascii="Montserrat" w:hAnsi="Montserrat"/>
          <w:b/>
          <w:bCs/>
          <w:sz w:val="18"/>
          <w:szCs w:val="18"/>
          <w:u w:val="single"/>
        </w:rPr>
      </w:pPr>
    </w:p>
    <w:p w14:paraId="2C17B187" w14:textId="002CE59A" w:rsidR="00116B4D" w:rsidRPr="005363A9" w:rsidRDefault="00BC647B" w:rsidP="005363A9">
      <w:pPr>
        <w:pBdr>
          <w:bottom w:val="single" w:sz="4" w:space="1" w:color="A6A6A6" w:themeColor="background1" w:themeShade="A6"/>
        </w:pBdr>
        <w:rPr>
          <w:rFonts w:ascii="Montserrat" w:hAnsi="Montserrat"/>
          <w:b/>
          <w:bCs/>
          <w:sz w:val="20"/>
          <w:szCs w:val="20"/>
        </w:rPr>
      </w:pPr>
      <w:r w:rsidRPr="005363A9">
        <w:rPr>
          <w:rFonts w:ascii="Montserrat" w:hAnsi="Montserrat"/>
          <w:b/>
          <w:bCs/>
          <w:sz w:val="20"/>
          <w:szCs w:val="20"/>
        </w:rPr>
        <w:t>Partners</w:t>
      </w:r>
    </w:p>
    <w:p w14:paraId="4480C478" w14:textId="19E6D5CE" w:rsidR="007F535C" w:rsidRPr="005363A9" w:rsidRDefault="000D5818" w:rsidP="00E37967">
      <w:pPr>
        <w:rPr>
          <w:rFonts w:ascii="Montserrat" w:hAnsi="Montserrat"/>
          <w:sz w:val="20"/>
          <w:szCs w:val="20"/>
        </w:rPr>
      </w:pPr>
      <w:r w:rsidRPr="2A5F203E">
        <w:rPr>
          <w:rFonts w:ascii="Montserrat" w:hAnsi="Montserrat"/>
          <w:sz w:val="20"/>
          <w:szCs w:val="20"/>
        </w:rPr>
        <w:t>The Community Health Needs Assessment</w:t>
      </w:r>
      <w:r w:rsidR="00E95F2C" w:rsidRPr="2A5F203E">
        <w:rPr>
          <w:rFonts w:ascii="Montserrat" w:hAnsi="Montserrat"/>
          <w:sz w:val="20"/>
          <w:szCs w:val="20"/>
        </w:rPr>
        <w:t xml:space="preserve"> builds on the work of previous cycles and</w:t>
      </w:r>
      <w:r w:rsidRPr="2A5F203E">
        <w:rPr>
          <w:rFonts w:ascii="Montserrat" w:hAnsi="Montserrat"/>
          <w:sz w:val="20"/>
          <w:szCs w:val="20"/>
        </w:rPr>
        <w:t xml:space="preserve"> is the result of the</w:t>
      </w:r>
      <w:r w:rsidR="1897A6B1" w:rsidRPr="2A5F203E">
        <w:rPr>
          <w:rFonts w:ascii="Montserrat" w:hAnsi="Montserrat"/>
          <w:sz w:val="20"/>
          <w:szCs w:val="20"/>
        </w:rPr>
        <w:t xml:space="preserve"> coordinated efforts </w:t>
      </w:r>
      <w:r w:rsidRPr="2A5F203E">
        <w:rPr>
          <w:rFonts w:ascii="Montserrat" w:hAnsi="Montserrat"/>
          <w:sz w:val="20"/>
          <w:szCs w:val="20"/>
        </w:rPr>
        <w:t xml:space="preserve">of </w:t>
      </w:r>
      <w:r w:rsidR="2E221F4B" w:rsidRPr="2A5F203E">
        <w:rPr>
          <w:rFonts w:ascii="Montserrat" w:hAnsi="Montserrat"/>
          <w:sz w:val="20"/>
          <w:szCs w:val="20"/>
        </w:rPr>
        <w:t>many internal and external</w:t>
      </w:r>
      <w:r w:rsidR="006A2E65" w:rsidRPr="2A5F203E">
        <w:rPr>
          <w:rFonts w:ascii="Montserrat" w:hAnsi="Montserrat"/>
          <w:sz w:val="20"/>
          <w:szCs w:val="20"/>
        </w:rPr>
        <w:t xml:space="preserve"> partners. </w:t>
      </w:r>
      <w:r w:rsidR="00245A99">
        <w:rPr>
          <w:rFonts w:ascii="Montserrat" w:hAnsi="Montserrat"/>
          <w:sz w:val="20"/>
          <w:szCs w:val="20"/>
        </w:rPr>
        <w:t>We</w:t>
      </w:r>
      <w:r w:rsidR="007F535C" w:rsidRPr="2A5F203E">
        <w:rPr>
          <w:rFonts w:ascii="Montserrat" w:hAnsi="Montserrat"/>
          <w:sz w:val="20"/>
          <w:szCs w:val="20"/>
        </w:rPr>
        <w:t xml:space="preserve"> would like to thank and acknowledge the </w:t>
      </w:r>
      <w:r w:rsidR="00202E5D" w:rsidRPr="2A5F203E">
        <w:rPr>
          <w:rFonts w:ascii="Montserrat" w:hAnsi="Montserrat"/>
          <w:sz w:val="20"/>
          <w:szCs w:val="20"/>
        </w:rPr>
        <w:t>following</w:t>
      </w:r>
      <w:r w:rsidR="007F535C" w:rsidRPr="2A5F203E">
        <w:rPr>
          <w:rFonts w:ascii="Montserrat" w:hAnsi="Montserrat"/>
          <w:sz w:val="20"/>
          <w:szCs w:val="20"/>
        </w:rPr>
        <w:t xml:space="preserve"> </w:t>
      </w:r>
      <w:r w:rsidR="00B356B0" w:rsidRPr="2A5F203E">
        <w:rPr>
          <w:rFonts w:ascii="Montserrat" w:hAnsi="Montserrat"/>
          <w:sz w:val="20"/>
          <w:szCs w:val="20"/>
        </w:rPr>
        <w:t xml:space="preserve">and their teams </w:t>
      </w:r>
      <w:r w:rsidR="007F535C" w:rsidRPr="2A5F203E">
        <w:rPr>
          <w:rFonts w:ascii="Montserrat" w:hAnsi="Montserrat"/>
          <w:sz w:val="20"/>
          <w:szCs w:val="20"/>
        </w:rPr>
        <w:t xml:space="preserve">for their </w:t>
      </w:r>
      <w:r w:rsidR="00E37967" w:rsidRPr="2A5F203E">
        <w:rPr>
          <w:rFonts w:ascii="Montserrat" w:hAnsi="Montserrat"/>
          <w:sz w:val="20"/>
          <w:szCs w:val="20"/>
        </w:rPr>
        <w:t>assistance</w:t>
      </w:r>
      <w:r w:rsidR="0038031F" w:rsidRPr="2A5F203E">
        <w:rPr>
          <w:rFonts w:ascii="Montserrat" w:hAnsi="Montserrat"/>
          <w:sz w:val="20"/>
          <w:szCs w:val="20"/>
        </w:rPr>
        <w:t>.</w:t>
      </w:r>
      <w:r w:rsidR="004859D8" w:rsidRPr="2A5F203E">
        <w:rPr>
          <w:rFonts w:ascii="Montserrat" w:hAnsi="Montserrat"/>
          <w:sz w:val="20"/>
          <w:szCs w:val="20"/>
        </w:rPr>
        <w:t xml:space="preserve"> </w:t>
      </w:r>
      <w:r w:rsidR="006E7FC7" w:rsidRPr="2A5F203E">
        <w:rPr>
          <w:rFonts w:ascii="Montserrat" w:hAnsi="Montserrat"/>
          <w:sz w:val="20"/>
          <w:szCs w:val="20"/>
        </w:rPr>
        <w:t>Th</w:t>
      </w:r>
      <w:r w:rsidR="5E61372E" w:rsidRPr="2A5F203E">
        <w:rPr>
          <w:rFonts w:ascii="Montserrat" w:hAnsi="Montserrat"/>
          <w:sz w:val="20"/>
          <w:szCs w:val="20"/>
        </w:rPr>
        <w:t>is</w:t>
      </w:r>
      <w:r w:rsidR="006E7FC7" w:rsidRPr="2A5F203E">
        <w:rPr>
          <w:rFonts w:ascii="Montserrat" w:hAnsi="Montserrat"/>
          <w:sz w:val="20"/>
          <w:szCs w:val="20"/>
        </w:rPr>
        <w:t xml:space="preserve"> program would not </w:t>
      </w:r>
      <w:r w:rsidR="506ECD8D" w:rsidRPr="2A5F203E">
        <w:rPr>
          <w:rFonts w:ascii="Montserrat" w:hAnsi="Montserrat"/>
          <w:sz w:val="20"/>
          <w:szCs w:val="20"/>
        </w:rPr>
        <w:t>be</w:t>
      </w:r>
      <w:r w:rsidR="006E7FC7" w:rsidRPr="2A5F203E">
        <w:rPr>
          <w:rFonts w:ascii="Montserrat" w:hAnsi="Montserrat"/>
          <w:sz w:val="20"/>
          <w:szCs w:val="20"/>
        </w:rPr>
        <w:t xml:space="preserve"> possible without their expertise</w:t>
      </w:r>
      <w:r w:rsidR="00E37967" w:rsidRPr="2A5F203E">
        <w:rPr>
          <w:rFonts w:ascii="Montserrat" w:hAnsi="Montserrat"/>
          <w:sz w:val="20"/>
          <w:szCs w:val="20"/>
        </w:rPr>
        <w:t>.</w:t>
      </w:r>
    </w:p>
    <w:p w14:paraId="185EA794" w14:textId="4BCC1463" w:rsidR="004859D8" w:rsidRDefault="004859D8" w:rsidP="003C1A72">
      <w:pPr>
        <w:rPr>
          <w:rFonts w:ascii="Montserrat" w:hAnsi="Montserrat"/>
          <w:sz w:val="18"/>
          <w:szCs w:val="18"/>
        </w:rPr>
      </w:pPr>
    </w:p>
    <w:p w14:paraId="73015C24" w14:textId="77777777" w:rsidR="00080763" w:rsidRPr="005363A9" w:rsidRDefault="00080763" w:rsidP="00080763">
      <w:pPr>
        <w:rPr>
          <w:rFonts w:ascii="Montserrat" w:hAnsi="Montserrat"/>
          <w:b/>
          <w:bCs/>
          <w:sz w:val="20"/>
          <w:szCs w:val="20"/>
        </w:rPr>
      </w:pPr>
      <w:r>
        <w:rPr>
          <w:rFonts w:ascii="Montserrat" w:hAnsi="Montserrat"/>
          <w:b/>
          <w:bCs/>
          <w:sz w:val="20"/>
          <w:szCs w:val="20"/>
        </w:rPr>
        <w:t>Community</w:t>
      </w:r>
      <w:r w:rsidRPr="005363A9">
        <w:rPr>
          <w:rFonts w:ascii="Montserrat" w:hAnsi="Montserrat"/>
          <w:b/>
          <w:bCs/>
          <w:sz w:val="20"/>
          <w:szCs w:val="20"/>
        </w:rPr>
        <w:t xml:space="preserve"> Partners</w:t>
      </w:r>
    </w:p>
    <w:p w14:paraId="1638D93A" w14:textId="77777777" w:rsidR="00080763" w:rsidRPr="005363A9" w:rsidRDefault="00080763" w:rsidP="00080763">
      <w:pPr>
        <w:rPr>
          <w:rFonts w:ascii="Montserrat" w:hAnsi="Montserrat"/>
          <w:sz w:val="20"/>
          <w:szCs w:val="20"/>
        </w:rPr>
      </w:pPr>
      <w:r w:rsidRPr="00093188">
        <w:rPr>
          <w:rFonts w:ascii="Montserrat" w:hAnsi="Montserrat"/>
          <w:sz w:val="20"/>
          <w:szCs w:val="20"/>
        </w:rPr>
        <w:t>We express our</w:t>
      </w:r>
      <w:r w:rsidRPr="005363A9">
        <w:rPr>
          <w:rFonts w:ascii="Montserrat" w:hAnsi="Montserrat"/>
          <w:sz w:val="20"/>
          <w:szCs w:val="20"/>
        </w:rPr>
        <w:t xml:space="preserve"> gratitude to the following community collaborative members for their expertise during the planning, development and analysis of the community health needs assessment:</w:t>
      </w:r>
    </w:p>
    <w:p w14:paraId="69C22155" w14:textId="5D61471B" w:rsidR="00931152"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Isaac Gerdes, CEO</w:t>
      </w:r>
    </w:p>
    <w:p w14:paraId="5785A4BA" w14:textId="33A1D43C" w:rsidR="00931152"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Anne Christiansen, CFO</w:t>
      </w:r>
    </w:p>
    <w:p w14:paraId="3D0D4E29" w14:textId="07997003" w:rsidR="00931152"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Sydney Blaine, Activities Manager</w:t>
      </w:r>
    </w:p>
    <w:p w14:paraId="427C4586" w14:textId="7282E6B3" w:rsidR="00931152"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Kaity Hansen, Director of Social Services PMH&amp;HS</w:t>
      </w:r>
    </w:p>
    <w:p w14:paraId="3483FC39" w14:textId="7FEB0E4A" w:rsidR="00931152"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Lori Hisel, Director of HR and Support Services</w:t>
      </w:r>
    </w:p>
    <w:p w14:paraId="466FE8AE" w14:textId="0A4EFB70" w:rsidR="00931152"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Patti Timmermans, Director of Therapy</w:t>
      </w:r>
    </w:p>
    <w:p w14:paraId="4E3E2A1C" w14:textId="4C5E4498" w:rsidR="00931152"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 xml:space="preserve">Felicia Pease, Dietary Manager </w:t>
      </w:r>
    </w:p>
    <w:p w14:paraId="41E25847" w14:textId="156C534E" w:rsidR="00931152"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Kayla Mehlhaf, Provider</w:t>
      </w:r>
    </w:p>
    <w:p w14:paraId="2361690C" w14:textId="401DC140" w:rsidR="00931152"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Tonya Rudd, Clinic Director</w:t>
      </w:r>
    </w:p>
    <w:p w14:paraId="6B07AF3F" w14:textId="6321A3FA" w:rsidR="00931152"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Jennie Boe, Laboratory Manager</w:t>
      </w:r>
    </w:p>
    <w:p w14:paraId="20DB0571" w14:textId="1209059D" w:rsidR="00931152"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Amanda Jans, Director of Nursing – Long Term Care</w:t>
      </w:r>
    </w:p>
    <w:p w14:paraId="0D6C75C7" w14:textId="7232532B" w:rsidR="00931152"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Brett Mellem, Viborg-Hurley Public School Superintendent</w:t>
      </w:r>
    </w:p>
    <w:p w14:paraId="1DF23B32" w14:textId="77F1AE2C" w:rsidR="00080763" w:rsidRPr="00931152" w:rsidRDefault="00931152" w:rsidP="00931152">
      <w:pPr>
        <w:pStyle w:val="ListParagraph"/>
        <w:numPr>
          <w:ilvl w:val="0"/>
          <w:numId w:val="10"/>
        </w:numPr>
        <w:rPr>
          <w:rFonts w:ascii="Montserrat" w:hAnsi="Montserrat"/>
          <w:sz w:val="20"/>
          <w:szCs w:val="20"/>
        </w:rPr>
      </w:pPr>
      <w:r w:rsidRPr="00931152">
        <w:rPr>
          <w:rFonts w:ascii="Montserrat" w:hAnsi="Montserrat"/>
          <w:sz w:val="20"/>
          <w:szCs w:val="20"/>
        </w:rPr>
        <w:t>Stacey Sorlien, Director, Marketing</w:t>
      </w:r>
    </w:p>
    <w:p w14:paraId="1A45635B" w14:textId="77777777" w:rsidR="00080763" w:rsidRPr="001A6F63" w:rsidRDefault="00080763" w:rsidP="003C1A72">
      <w:pPr>
        <w:rPr>
          <w:rFonts w:ascii="Montserrat" w:hAnsi="Montserrat"/>
          <w:sz w:val="18"/>
          <w:szCs w:val="18"/>
        </w:rPr>
      </w:pPr>
    </w:p>
    <w:p w14:paraId="6F37020A" w14:textId="2505335E" w:rsidR="00622795" w:rsidRPr="005363A9" w:rsidRDefault="00622795" w:rsidP="003C1A72">
      <w:pPr>
        <w:rPr>
          <w:rFonts w:ascii="Montserrat" w:hAnsi="Montserrat"/>
          <w:b/>
          <w:bCs/>
          <w:sz w:val="20"/>
          <w:szCs w:val="20"/>
        </w:rPr>
      </w:pPr>
      <w:r w:rsidRPr="005363A9">
        <w:rPr>
          <w:rFonts w:ascii="Montserrat" w:hAnsi="Montserrat"/>
          <w:b/>
          <w:bCs/>
          <w:sz w:val="20"/>
          <w:szCs w:val="20"/>
        </w:rPr>
        <w:t>Sanford Health</w:t>
      </w:r>
    </w:p>
    <w:p w14:paraId="372D766F" w14:textId="77777777" w:rsidR="00B65895" w:rsidRDefault="00B65895" w:rsidP="00B65895">
      <w:pPr>
        <w:pStyle w:val="ListParagraph"/>
        <w:numPr>
          <w:ilvl w:val="0"/>
          <w:numId w:val="10"/>
        </w:numPr>
        <w:rPr>
          <w:rFonts w:ascii="Montserrat" w:hAnsi="Montserrat"/>
          <w:sz w:val="20"/>
          <w:szCs w:val="20"/>
        </w:rPr>
      </w:pPr>
      <w:r>
        <w:rPr>
          <w:rFonts w:ascii="Montserrat" w:hAnsi="Montserrat"/>
          <w:sz w:val="20"/>
          <w:szCs w:val="20"/>
        </w:rPr>
        <w:t>Erika Batcheller, Executive Vice President, Chief External Affairs Officer</w:t>
      </w:r>
    </w:p>
    <w:p w14:paraId="544C3C21" w14:textId="088A5635" w:rsidR="00C22AB9" w:rsidRDefault="00C22AB9" w:rsidP="00C22AB9">
      <w:pPr>
        <w:pStyle w:val="ListParagraph"/>
        <w:numPr>
          <w:ilvl w:val="0"/>
          <w:numId w:val="10"/>
        </w:numPr>
        <w:rPr>
          <w:rFonts w:ascii="Montserrat" w:hAnsi="Montserrat"/>
          <w:sz w:val="20"/>
          <w:szCs w:val="20"/>
        </w:rPr>
      </w:pPr>
      <w:r>
        <w:rPr>
          <w:rFonts w:ascii="Montserrat" w:hAnsi="Montserrat"/>
          <w:sz w:val="20"/>
          <w:szCs w:val="20"/>
        </w:rPr>
        <w:t>Nick Olson, Executive Vice President, Chief Financial Officer</w:t>
      </w:r>
    </w:p>
    <w:p w14:paraId="611A47C7" w14:textId="7E69C874" w:rsidR="008A1154" w:rsidRDefault="008A1154" w:rsidP="00C22AB9">
      <w:pPr>
        <w:pStyle w:val="ListParagraph"/>
        <w:numPr>
          <w:ilvl w:val="0"/>
          <w:numId w:val="10"/>
        </w:numPr>
        <w:rPr>
          <w:rFonts w:ascii="Montserrat" w:hAnsi="Montserrat"/>
          <w:sz w:val="20"/>
          <w:szCs w:val="20"/>
        </w:rPr>
      </w:pPr>
      <w:r>
        <w:rPr>
          <w:rFonts w:ascii="Montserrat" w:hAnsi="Montserrat"/>
          <w:sz w:val="20"/>
          <w:szCs w:val="20"/>
        </w:rPr>
        <w:t>Corey Brown, Senior Vice President, Government Affairs</w:t>
      </w:r>
    </w:p>
    <w:p w14:paraId="02E5288F" w14:textId="6CA3C06F" w:rsidR="00C22AB9" w:rsidRDefault="00A3540D" w:rsidP="00C22AB9">
      <w:pPr>
        <w:pStyle w:val="ListParagraph"/>
        <w:numPr>
          <w:ilvl w:val="0"/>
          <w:numId w:val="10"/>
        </w:numPr>
        <w:rPr>
          <w:rFonts w:ascii="Montserrat" w:hAnsi="Montserrat"/>
          <w:sz w:val="20"/>
          <w:szCs w:val="20"/>
        </w:rPr>
      </w:pPr>
      <w:r>
        <w:rPr>
          <w:rFonts w:ascii="Montserrat" w:hAnsi="Montserrat"/>
          <w:sz w:val="20"/>
          <w:szCs w:val="20"/>
        </w:rPr>
        <w:t xml:space="preserve">Amber Langner, </w:t>
      </w:r>
      <w:r w:rsidRPr="00A3540D">
        <w:rPr>
          <w:rFonts w:ascii="Montserrat" w:hAnsi="Montserrat"/>
          <w:sz w:val="20"/>
          <w:szCs w:val="20"/>
        </w:rPr>
        <w:t>Senior Vice President, Treasury</w:t>
      </w:r>
    </w:p>
    <w:p w14:paraId="543D8579" w14:textId="77777777" w:rsidR="003853A4" w:rsidRDefault="003853A4" w:rsidP="003853A4">
      <w:pPr>
        <w:pStyle w:val="ListParagraph"/>
        <w:numPr>
          <w:ilvl w:val="0"/>
          <w:numId w:val="10"/>
        </w:numPr>
        <w:rPr>
          <w:rFonts w:ascii="Montserrat" w:hAnsi="Montserrat"/>
          <w:sz w:val="20"/>
          <w:szCs w:val="20"/>
        </w:rPr>
      </w:pPr>
      <w:r>
        <w:rPr>
          <w:rFonts w:ascii="Montserrat" w:hAnsi="Montserrat"/>
          <w:sz w:val="20"/>
          <w:szCs w:val="20"/>
        </w:rPr>
        <w:t>Blayne Hagen, Vice President, General Counsel, Sioux Falls</w:t>
      </w:r>
    </w:p>
    <w:p w14:paraId="2324425C" w14:textId="77777777" w:rsidR="003853A4" w:rsidRDefault="003853A4" w:rsidP="00C22AB9">
      <w:pPr>
        <w:pStyle w:val="ListParagraph"/>
        <w:numPr>
          <w:ilvl w:val="0"/>
          <w:numId w:val="10"/>
        </w:numPr>
        <w:rPr>
          <w:rFonts w:ascii="Montserrat" w:hAnsi="Montserrat"/>
          <w:sz w:val="20"/>
          <w:szCs w:val="20"/>
        </w:rPr>
      </w:pPr>
      <w:r>
        <w:rPr>
          <w:rFonts w:ascii="Montserrat" w:hAnsi="Montserrat"/>
          <w:sz w:val="20"/>
          <w:szCs w:val="20"/>
        </w:rPr>
        <w:t xml:space="preserve">Lindsay Daniels, Vice President, Care Management </w:t>
      </w:r>
    </w:p>
    <w:p w14:paraId="09278EFD" w14:textId="1BB1F65F" w:rsidR="002E3967" w:rsidRDefault="002E3967" w:rsidP="00C22AB9">
      <w:pPr>
        <w:pStyle w:val="ListParagraph"/>
        <w:numPr>
          <w:ilvl w:val="0"/>
          <w:numId w:val="10"/>
        </w:numPr>
        <w:rPr>
          <w:rFonts w:ascii="Montserrat" w:hAnsi="Montserrat"/>
          <w:sz w:val="20"/>
          <w:szCs w:val="20"/>
        </w:rPr>
      </w:pPr>
      <w:r>
        <w:rPr>
          <w:rFonts w:ascii="Montserrat" w:hAnsi="Montserrat"/>
          <w:sz w:val="20"/>
          <w:szCs w:val="20"/>
        </w:rPr>
        <w:t>Doug Nowak, Vice President, Data Analytics</w:t>
      </w:r>
    </w:p>
    <w:p w14:paraId="7CF87A22" w14:textId="68D9CAC7" w:rsidR="000E727B" w:rsidRPr="003853A4" w:rsidRDefault="00EF7C3E" w:rsidP="003853A4">
      <w:pPr>
        <w:pStyle w:val="ListParagraph"/>
        <w:numPr>
          <w:ilvl w:val="0"/>
          <w:numId w:val="10"/>
        </w:numPr>
        <w:rPr>
          <w:rFonts w:ascii="Montserrat" w:hAnsi="Montserrat"/>
          <w:sz w:val="20"/>
          <w:szCs w:val="20"/>
        </w:rPr>
      </w:pPr>
      <w:r>
        <w:rPr>
          <w:rFonts w:ascii="Montserrat" w:hAnsi="Montserrat"/>
          <w:sz w:val="20"/>
          <w:szCs w:val="20"/>
        </w:rPr>
        <w:t xml:space="preserve">Natasha Smith, </w:t>
      </w:r>
      <w:r w:rsidR="000E727B" w:rsidRPr="000E727B">
        <w:rPr>
          <w:rFonts w:ascii="Montserrat" w:hAnsi="Montserrat"/>
          <w:sz w:val="20"/>
          <w:szCs w:val="20"/>
        </w:rPr>
        <w:t>Head of Diversity, Equity and Inclusion</w:t>
      </w:r>
    </w:p>
    <w:p w14:paraId="26936A32" w14:textId="4FEB36C5" w:rsidR="00A3540D" w:rsidRDefault="00241006" w:rsidP="00C22AB9">
      <w:pPr>
        <w:pStyle w:val="ListParagraph"/>
        <w:numPr>
          <w:ilvl w:val="0"/>
          <w:numId w:val="10"/>
        </w:numPr>
        <w:rPr>
          <w:rFonts w:ascii="Montserrat" w:hAnsi="Montserrat"/>
          <w:sz w:val="20"/>
          <w:szCs w:val="20"/>
        </w:rPr>
      </w:pPr>
      <w:r>
        <w:rPr>
          <w:rFonts w:ascii="Montserrat" w:hAnsi="Montserrat"/>
          <w:sz w:val="20"/>
          <w:szCs w:val="20"/>
        </w:rPr>
        <w:t>Catherine Bernard, Director, Tax</w:t>
      </w:r>
    </w:p>
    <w:p w14:paraId="699433EB" w14:textId="0C070A65" w:rsidR="00347A5C" w:rsidRDefault="001E0CEC" w:rsidP="00C22AB9">
      <w:pPr>
        <w:pStyle w:val="ListParagraph"/>
        <w:numPr>
          <w:ilvl w:val="0"/>
          <w:numId w:val="10"/>
        </w:numPr>
        <w:rPr>
          <w:rFonts w:ascii="Montserrat" w:hAnsi="Montserrat"/>
          <w:sz w:val="20"/>
          <w:szCs w:val="20"/>
        </w:rPr>
      </w:pPr>
      <w:r>
        <w:rPr>
          <w:rFonts w:ascii="Montserrat" w:hAnsi="Montserrat"/>
          <w:sz w:val="20"/>
          <w:szCs w:val="20"/>
        </w:rPr>
        <w:t>Karla Cazer,</w:t>
      </w:r>
      <w:r w:rsidR="009212E4">
        <w:rPr>
          <w:rFonts w:ascii="Montserrat" w:hAnsi="Montserrat"/>
          <w:sz w:val="20"/>
          <w:szCs w:val="20"/>
        </w:rPr>
        <w:t xml:space="preserve"> Clinical Nurse Specialist,</w:t>
      </w:r>
      <w:r>
        <w:rPr>
          <w:rFonts w:ascii="Montserrat" w:hAnsi="Montserrat"/>
          <w:sz w:val="20"/>
          <w:szCs w:val="20"/>
        </w:rPr>
        <w:t xml:space="preserve"> Faith Community Nursing Center</w:t>
      </w:r>
    </w:p>
    <w:p w14:paraId="30873C46" w14:textId="6C934A3F" w:rsidR="00241006" w:rsidRDefault="00EF7C3E" w:rsidP="00C22AB9">
      <w:pPr>
        <w:pStyle w:val="ListParagraph"/>
        <w:numPr>
          <w:ilvl w:val="0"/>
          <w:numId w:val="10"/>
        </w:numPr>
        <w:rPr>
          <w:rFonts w:ascii="Montserrat" w:hAnsi="Montserrat"/>
          <w:sz w:val="20"/>
          <w:szCs w:val="20"/>
        </w:rPr>
      </w:pPr>
      <w:r>
        <w:rPr>
          <w:rFonts w:ascii="Montserrat" w:hAnsi="Montserrat"/>
          <w:sz w:val="20"/>
          <w:szCs w:val="20"/>
        </w:rPr>
        <w:t>Deana Caron, Senior Tax Accountant</w:t>
      </w:r>
    </w:p>
    <w:p w14:paraId="042B1C8F" w14:textId="74AAC604" w:rsidR="00580043" w:rsidRDefault="00580043" w:rsidP="00C22AB9">
      <w:pPr>
        <w:pStyle w:val="ListParagraph"/>
        <w:numPr>
          <w:ilvl w:val="0"/>
          <w:numId w:val="10"/>
        </w:numPr>
        <w:rPr>
          <w:rFonts w:ascii="Montserrat" w:hAnsi="Montserrat"/>
          <w:sz w:val="20"/>
          <w:szCs w:val="20"/>
        </w:rPr>
      </w:pPr>
      <w:r>
        <w:rPr>
          <w:rFonts w:ascii="Montserrat" w:hAnsi="Montserrat"/>
          <w:sz w:val="20"/>
          <w:szCs w:val="20"/>
        </w:rPr>
        <w:t>Kurt Brost, Senior Director, Community Relations</w:t>
      </w:r>
    </w:p>
    <w:p w14:paraId="656A8407" w14:textId="023D58ED" w:rsidR="000F12BC" w:rsidRDefault="000F12BC" w:rsidP="00C22AB9">
      <w:pPr>
        <w:pStyle w:val="ListParagraph"/>
        <w:numPr>
          <w:ilvl w:val="0"/>
          <w:numId w:val="10"/>
        </w:numPr>
        <w:rPr>
          <w:rFonts w:ascii="Montserrat" w:hAnsi="Montserrat"/>
          <w:sz w:val="20"/>
          <w:szCs w:val="20"/>
        </w:rPr>
      </w:pPr>
      <w:r>
        <w:rPr>
          <w:rFonts w:ascii="Montserrat" w:hAnsi="Montserrat"/>
          <w:sz w:val="20"/>
          <w:szCs w:val="20"/>
        </w:rPr>
        <w:t>David Hill, Director, Chief Privacy Officer</w:t>
      </w:r>
    </w:p>
    <w:p w14:paraId="5083EA68" w14:textId="1AA93C8C" w:rsidR="003853A4" w:rsidRPr="003853A4" w:rsidRDefault="006B2A6C" w:rsidP="003853A4">
      <w:pPr>
        <w:pStyle w:val="ListParagraph"/>
        <w:numPr>
          <w:ilvl w:val="0"/>
          <w:numId w:val="10"/>
        </w:numPr>
        <w:rPr>
          <w:rFonts w:ascii="Montserrat" w:hAnsi="Montserrat"/>
          <w:sz w:val="20"/>
          <w:szCs w:val="20"/>
        </w:rPr>
      </w:pPr>
      <w:r>
        <w:rPr>
          <w:rFonts w:ascii="Montserrat" w:hAnsi="Montserrat"/>
          <w:sz w:val="20"/>
          <w:szCs w:val="20"/>
        </w:rPr>
        <w:t>Jessica Sexe, Senior Director, Communications</w:t>
      </w:r>
    </w:p>
    <w:p w14:paraId="31D8005E" w14:textId="00FEF830" w:rsidR="00026BBB" w:rsidRDefault="00026BBB" w:rsidP="00C22AB9">
      <w:pPr>
        <w:pStyle w:val="ListParagraph"/>
        <w:numPr>
          <w:ilvl w:val="0"/>
          <w:numId w:val="10"/>
        </w:numPr>
        <w:rPr>
          <w:rFonts w:ascii="Montserrat" w:hAnsi="Montserrat"/>
          <w:sz w:val="20"/>
          <w:szCs w:val="20"/>
        </w:rPr>
      </w:pPr>
      <w:r>
        <w:rPr>
          <w:rFonts w:ascii="Montserrat" w:hAnsi="Montserrat"/>
          <w:sz w:val="20"/>
          <w:szCs w:val="20"/>
        </w:rPr>
        <w:t>Phil Clark, Director, Marketing Insights</w:t>
      </w:r>
    </w:p>
    <w:p w14:paraId="73BF3BB0" w14:textId="2296D52C" w:rsidR="00026BBB" w:rsidRPr="00C22AB9" w:rsidRDefault="00026BBB" w:rsidP="00C22AB9">
      <w:pPr>
        <w:pStyle w:val="ListParagraph"/>
        <w:numPr>
          <w:ilvl w:val="0"/>
          <w:numId w:val="10"/>
        </w:numPr>
        <w:rPr>
          <w:rFonts w:ascii="Montserrat" w:hAnsi="Montserrat"/>
          <w:sz w:val="20"/>
          <w:szCs w:val="20"/>
        </w:rPr>
      </w:pPr>
      <w:r w:rsidRPr="2A5F203E">
        <w:rPr>
          <w:rFonts w:ascii="Montserrat" w:hAnsi="Montserrat"/>
          <w:sz w:val="20"/>
          <w:szCs w:val="20"/>
        </w:rPr>
        <w:t>Shawn Tronier, Lead Marketing Analyst</w:t>
      </w:r>
    </w:p>
    <w:p w14:paraId="76386D52" w14:textId="0A5C14C3" w:rsidR="6E662557" w:rsidRDefault="6E662557" w:rsidP="2A5F203E">
      <w:pPr>
        <w:pStyle w:val="ListParagraph"/>
        <w:numPr>
          <w:ilvl w:val="0"/>
          <w:numId w:val="10"/>
        </w:numPr>
        <w:rPr>
          <w:rFonts w:ascii="Montserrat" w:hAnsi="Montserrat"/>
          <w:sz w:val="20"/>
          <w:szCs w:val="20"/>
        </w:rPr>
      </w:pPr>
      <w:r w:rsidRPr="2A5F203E">
        <w:rPr>
          <w:rFonts w:ascii="Montserrat" w:hAnsi="Montserrat"/>
          <w:sz w:val="20"/>
          <w:szCs w:val="20"/>
        </w:rPr>
        <w:t>Chase Gerar, Strategic Planning Advisor, Fargo</w:t>
      </w:r>
    </w:p>
    <w:p w14:paraId="22D0C48D" w14:textId="6AC47FFE" w:rsidR="6E662557" w:rsidRDefault="6E662557" w:rsidP="2A5F203E">
      <w:pPr>
        <w:pStyle w:val="ListParagraph"/>
        <w:numPr>
          <w:ilvl w:val="0"/>
          <w:numId w:val="10"/>
        </w:numPr>
        <w:rPr>
          <w:rFonts w:ascii="Montserrat" w:hAnsi="Montserrat"/>
          <w:sz w:val="20"/>
          <w:szCs w:val="20"/>
        </w:rPr>
      </w:pPr>
      <w:r w:rsidRPr="2A5F203E">
        <w:rPr>
          <w:rFonts w:ascii="Montserrat" w:hAnsi="Montserrat"/>
          <w:sz w:val="20"/>
          <w:szCs w:val="20"/>
        </w:rPr>
        <w:t>Brian Ritter, Head of Market Affairs, Bismarck</w:t>
      </w:r>
    </w:p>
    <w:p w14:paraId="35211609" w14:textId="5A8BBD15" w:rsidR="6E662557" w:rsidRDefault="6E662557" w:rsidP="2A5F203E">
      <w:pPr>
        <w:pStyle w:val="ListParagraph"/>
        <w:numPr>
          <w:ilvl w:val="0"/>
          <w:numId w:val="10"/>
        </w:numPr>
        <w:rPr>
          <w:rFonts w:ascii="Montserrat" w:hAnsi="Montserrat"/>
          <w:sz w:val="20"/>
          <w:szCs w:val="20"/>
        </w:rPr>
      </w:pPr>
      <w:r w:rsidRPr="2A5F203E">
        <w:rPr>
          <w:rFonts w:ascii="Montserrat" w:hAnsi="Montserrat"/>
          <w:sz w:val="20"/>
          <w:szCs w:val="20"/>
        </w:rPr>
        <w:t>Kayla Winkler, Lead Community Relations Specialist, Bemidji</w:t>
      </w:r>
    </w:p>
    <w:p w14:paraId="3E4963E3" w14:textId="77777777" w:rsidR="00B22806" w:rsidRDefault="00B22806" w:rsidP="00A17FB1">
      <w:pPr>
        <w:rPr>
          <w:rFonts w:ascii="Montserrat" w:hAnsi="Montserrat"/>
          <w:b/>
          <w:bCs/>
          <w:sz w:val="20"/>
          <w:szCs w:val="20"/>
        </w:rPr>
      </w:pPr>
    </w:p>
    <w:p w14:paraId="7E5DDF87" w14:textId="40C586F5" w:rsidR="00BC647B" w:rsidRPr="005363A9" w:rsidRDefault="00080763" w:rsidP="00A17FB1">
      <w:pPr>
        <w:rPr>
          <w:rFonts w:ascii="Montserrat" w:hAnsi="Montserrat"/>
          <w:b/>
          <w:bCs/>
          <w:sz w:val="20"/>
          <w:szCs w:val="20"/>
        </w:rPr>
      </w:pPr>
      <w:r w:rsidRPr="00245A99">
        <w:rPr>
          <w:rFonts w:ascii="Montserrat" w:hAnsi="Montserrat"/>
          <w:b/>
          <w:bCs/>
          <w:sz w:val="20"/>
          <w:szCs w:val="20"/>
        </w:rPr>
        <w:t>Regional</w:t>
      </w:r>
      <w:r w:rsidR="00BC647B" w:rsidRPr="005363A9">
        <w:rPr>
          <w:rFonts w:ascii="Montserrat" w:hAnsi="Montserrat"/>
          <w:b/>
          <w:bCs/>
          <w:sz w:val="20"/>
          <w:szCs w:val="20"/>
        </w:rPr>
        <w:t xml:space="preserve"> Partners</w:t>
      </w:r>
    </w:p>
    <w:p w14:paraId="7CD715A2" w14:textId="02161E05" w:rsidR="002201AC" w:rsidRDefault="002201AC" w:rsidP="002201AC">
      <w:pPr>
        <w:pStyle w:val="ListParagraph"/>
        <w:numPr>
          <w:ilvl w:val="0"/>
          <w:numId w:val="11"/>
        </w:numPr>
        <w:rPr>
          <w:rFonts w:ascii="Montserrat" w:hAnsi="Montserrat"/>
          <w:sz w:val="20"/>
          <w:szCs w:val="20"/>
        </w:rPr>
      </w:pPr>
      <w:r w:rsidRPr="002201AC">
        <w:rPr>
          <w:rFonts w:ascii="Montserrat" w:hAnsi="Montserrat"/>
          <w:sz w:val="20"/>
          <w:szCs w:val="20"/>
        </w:rPr>
        <w:t>Sister Nancy Miller</w:t>
      </w:r>
      <w:r>
        <w:rPr>
          <w:rFonts w:ascii="Montserrat" w:hAnsi="Montserrat"/>
          <w:sz w:val="20"/>
          <w:szCs w:val="20"/>
        </w:rPr>
        <w:t>, Director Mission Integration, CHI St. Alexius Health</w:t>
      </w:r>
    </w:p>
    <w:p w14:paraId="2738E2D0" w14:textId="5044DCCA" w:rsidR="002201AC" w:rsidRDefault="005613D8" w:rsidP="002201AC">
      <w:pPr>
        <w:pStyle w:val="ListParagraph"/>
        <w:numPr>
          <w:ilvl w:val="0"/>
          <w:numId w:val="11"/>
        </w:numPr>
        <w:rPr>
          <w:rFonts w:ascii="Montserrat" w:hAnsi="Montserrat"/>
          <w:sz w:val="20"/>
          <w:szCs w:val="20"/>
        </w:rPr>
      </w:pPr>
      <w:r w:rsidRPr="2A5F203E">
        <w:rPr>
          <w:rFonts w:ascii="Montserrat" w:hAnsi="Montserrat"/>
          <w:sz w:val="20"/>
          <w:szCs w:val="20"/>
        </w:rPr>
        <w:t>Julie Ward, VP of Diversity, Equity &amp; Inclusion</w:t>
      </w:r>
      <w:r w:rsidR="002201AC" w:rsidRPr="2A5F203E">
        <w:rPr>
          <w:rFonts w:ascii="Montserrat" w:hAnsi="Montserrat"/>
          <w:sz w:val="20"/>
          <w:szCs w:val="20"/>
        </w:rPr>
        <w:t>, Avera McKennan Hospital &amp; University Health Center</w:t>
      </w:r>
    </w:p>
    <w:p w14:paraId="70F4E964" w14:textId="28F1D8D3" w:rsidR="02CAB819" w:rsidRDefault="02CAB819" w:rsidP="2A5F203E">
      <w:pPr>
        <w:pStyle w:val="ListParagraph"/>
        <w:numPr>
          <w:ilvl w:val="0"/>
          <w:numId w:val="11"/>
        </w:numPr>
        <w:rPr>
          <w:rFonts w:ascii="Montserrat" w:hAnsi="Montserrat"/>
          <w:sz w:val="20"/>
          <w:szCs w:val="20"/>
        </w:rPr>
      </w:pPr>
      <w:r w:rsidRPr="2A5F203E">
        <w:rPr>
          <w:rFonts w:ascii="Montserrat" w:hAnsi="Montserrat"/>
          <w:sz w:val="20"/>
          <w:szCs w:val="20"/>
        </w:rPr>
        <w:t>Angela Schoeffelman, Community Program Manager, Avera Community He</w:t>
      </w:r>
      <w:r w:rsidR="001F69C2">
        <w:rPr>
          <w:rFonts w:ascii="Montserrat" w:hAnsi="Montserrat"/>
          <w:sz w:val="20"/>
          <w:szCs w:val="20"/>
        </w:rPr>
        <w:t>a</w:t>
      </w:r>
      <w:r w:rsidRPr="2A5F203E">
        <w:rPr>
          <w:rFonts w:ascii="Montserrat" w:hAnsi="Montserrat"/>
          <w:sz w:val="20"/>
          <w:szCs w:val="20"/>
        </w:rPr>
        <w:t>lth Resource Center</w:t>
      </w:r>
    </w:p>
    <w:p w14:paraId="177A7A92" w14:textId="4C22B49E" w:rsidR="00ED34F7" w:rsidRPr="002201AC" w:rsidRDefault="00ED34F7" w:rsidP="002201AC">
      <w:pPr>
        <w:pStyle w:val="ListParagraph"/>
        <w:numPr>
          <w:ilvl w:val="0"/>
          <w:numId w:val="11"/>
        </w:numPr>
        <w:rPr>
          <w:rFonts w:ascii="Montserrat" w:hAnsi="Montserrat"/>
          <w:sz w:val="20"/>
          <w:szCs w:val="20"/>
        </w:rPr>
      </w:pPr>
      <w:r w:rsidRPr="2A5F203E">
        <w:rPr>
          <w:rFonts w:ascii="Montserrat" w:hAnsi="Montserrat"/>
          <w:sz w:val="20"/>
          <w:szCs w:val="20"/>
        </w:rPr>
        <w:t>Alli Fast</w:t>
      </w:r>
      <w:r w:rsidR="007B5351" w:rsidRPr="2A5F203E">
        <w:rPr>
          <w:rFonts w:ascii="Montserrat" w:hAnsi="Montserrat"/>
          <w:sz w:val="20"/>
          <w:szCs w:val="20"/>
        </w:rPr>
        <w:t>, Community Health Program Manager, Essentia Health</w:t>
      </w:r>
    </w:p>
    <w:p w14:paraId="0677A692" w14:textId="72437DA6" w:rsidR="00D06B52" w:rsidRPr="00D06B52" w:rsidRDefault="00D06B52" w:rsidP="00D06B52">
      <w:pPr>
        <w:pStyle w:val="ListParagraph"/>
        <w:numPr>
          <w:ilvl w:val="0"/>
          <w:numId w:val="11"/>
        </w:numPr>
        <w:rPr>
          <w:rFonts w:ascii="Montserrat" w:hAnsi="Montserrat"/>
          <w:sz w:val="20"/>
          <w:szCs w:val="20"/>
        </w:rPr>
      </w:pPr>
      <w:r w:rsidRPr="2A5F203E">
        <w:rPr>
          <w:rFonts w:ascii="Montserrat" w:hAnsi="Montserrat"/>
          <w:sz w:val="20"/>
          <w:szCs w:val="20"/>
        </w:rPr>
        <w:t>Nancy Hodur, Director, North Dakota State University Center for Social Research</w:t>
      </w:r>
    </w:p>
    <w:p w14:paraId="373DE703" w14:textId="77777777" w:rsidR="00D06B52" w:rsidRPr="00D06B52" w:rsidRDefault="00D06B52" w:rsidP="00D06B52">
      <w:pPr>
        <w:pStyle w:val="ListParagraph"/>
        <w:numPr>
          <w:ilvl w:val="0"/>
          <w:numId w:val="11"/>
        </w:numPr>
        <w:rPr>
          <w:rFonts w:ascii="Montserrat" w:hAnsi="Montserrat"/>
          <w:sz w:val="20"/>
          <w:szCs w:val="20"/>
        </w:rPr>
      </w:pPr>
      <w:r w:rsidRPr="2A5F203E">
        <w:rPr>
          <w:rFonts w:ascii="Montserrat" w:hAnsi="Montserrat"/>
          <w:sz w:val="20"/>
          <w:szCs w:val="20"/>
        </w:rPr>
        <w:t>Karen Olson, Research Specialist, North Dakota State University Center for Social Research</w:t>
      </w:r>
    </w:p>
    <w:p w14:paraId="48CCDDDF" w14:textId="6F5C2BF5" w:rsidR="00326169" w:rsidRDefault="006160C6" w:rsidP="00326169">
      <w:pPr>
        <w:pStyle w:val="ListParagraph"/>
        <w:numPr>
          <w:ilvl w:val="0"/>
          <w:numId w:val="11"/>
        </w:numPr>
        <w:rPr>
          <w:rFonts w:ascii="Montserrat" w:hAnsi="Montserrat"/>
          <w:sz w:val="20"/>
          <w:szCs w:val="20"/>
        </w:rPr>
      </w:pPr>
      <w:r w:rsidRPr="2A5F203E">
        <w:rPr>
          <w:rFonts w:ascii="Montserrat" w:hAnsi="Montserrat"/>
          <w:sz w:val="20"/>
          <w:szCs w:val="20"/>
        </w:rPr>
        <w:t>Kathy McKay, Public Health Administrator, Clay County Public Health</w:t>
      </w:r>
    </w:p>
    <w:p w14:paraId="0840716A" w14:textId="69896CE5" w:rsidR="00D43133" w:rsidRDefault="00D43133" w:rsidP="00326169">
      <w:pPr>
        <w:pStyle w:val="ListParagraph"/>
        <w:numPr>
          <w:ilvl w:val="0"/>
          <w:numId w:val="11"/>
        </w:numPr>
        <w:rPr>
          <w:rFonts w:ascii="Montserrat" w:hAnsi="Montserrat"/>
          <w:sz w:val="20"/>
          <w:szCs w:val="20"/>
        </w:rPr>
      </w:pPr>
      <w:r w:rsidRPr="2A5F203E">
        <w:rPr>
          <w:rFonts w:ascii="Montserrat" w:hAnsi="Montserrat"/>
          <w:sz w:val="20"/>
          <w:szCs w:val="20"/>
        </w:rPr>
        <w:t>Desi Flemin</w:t>
      </w:r>
      <w:r w:rsidR="00FF033E" w:rsidRPr="2A5F203E">
        <w:rPr>
          <w:rFonts w:ascii="Montserrat" w:hAnsi="Montserrat"/>
          <w:sz w:val="20"/>
          <w:szCs w:val="20"/>
        </w:rPr>
        <w:t>g</w:t>
      </w:r>
      <w:r w:rsidRPr="2A5F203E">
        <w:rPr>
          <w:rFonts w:ascii="Montserrat" w:hAnsi="Montserrat"/>
          <w:sz w:val="20"/>
          <w:szCs w:val="20"/>
        </w:rPr>
        <w:t xml:space="preserve">, </w:t>
      </w:r>
      <w:r w:rsidR="00FF033E" w:rsidRPr="2A5F203E">
        <w:rPr>
          <w:rFonts w:ascii="Montserrat" w:hAnsi="Montserrat"/>
          <w:sz w:val="20"/>
          <w:szCs w:val="20"/>
        </w:rPr>
        <w:t xml:space="preserve">Director of Public Health, Fargo Cass </w:t>
      </w:r>
      <w:r w:rsidR="00735B5C" w:rsidRPr="2A5F203E">
        <w:rPr>
          <w:rFonts w:ascii="Montserrat" w:hAnsi="Montserrat"/>
          <w:sz w:val="20"/>
          <w:szCs w:val="20"/>
        </w:rPr>
        <w:t xml:space="preserve">Public </w:t>
      </w:r>
      <w:r w:rsidR="007F2F1F" w:rsidRPr="2A5F203E">
        <w:rPr>
          <w:rFonts w:ascii="Montserrat" w:hAnsi="Montserrat"/>
          <w:sz w:val="20"/>
          <w:szCs w:val="20"/>
        </w:rPr>
        <w:t>Health</w:t>
      </w:r>
    </w:p>
    <w:p w14:paraId="4B341A28" w14:textId="27DD5252" w:rsidR="00A548FE" w:rsidRDefault="00A548FE" w:rsidP="00326169">
      <w:pPr>
        <w:pStyle w:val="ListParagraph"/>
        <w:numPr>
          <w:ilvl w:val="0"/>
          <w:numId w:val="11"/>
        </w:numPr>
        <w:rPr>
          <w:rFonts w:ascii="Montserrat" w:hAnsi="Montserrat"/>
          <w:sz w:val="20"/>
          <w:szCs w:val="20"/>
        </w:rPr>
      </w:pPr>
      <w:r w:rsidRPr="2A5F203E">
        <w:rPr>
          <w:rFonts w:ascii="Montserrat" w:hAnsi="Montserrat"/>
          <w:sz w:val="20"/>
          <w:szCs w:val="20"/>
        </w:rPr>
        <w:t xml:space="preserve">Justin Bohrer, </w:t>
      </w:r>
      <w:r w:rsidR="00735B5C" w:rsidRPr="2A5F203E">
        <w:rPr>
          <w:rFonts w:ascii="Montserrat" w:hAnsi="Montserrat"/>
          <w:sz w:val="20"/>
          <w:szCs w:val="20"/>
        </w:rPr>
        <w:t>Public Health Analyst &amp; Operational Planning Lead, Fargo Cass Public Health</w:t>
      </w:r>
    </w:p>
    <w:p w14:paraId="0E876473" w14:textId="01E83CB8" w:rsidR="00510479" w:rsidRDefault="00510479" w:rsidP="00510479">
      <w:pPr>
        <w:pStyle w:val="ListParagraph"/>
        <w:numPr>
          <w:ilvl w:val="0"/>
          <w:numId w:val="11"/>
        </w:numPr>
        <w:rPr>
          <w:rFonts w:ascii="Montserrat" w:hAnsi="Montserrat"/>
          <w:sz w:val="20"/>
          <w:szCs w:val="20"/>
        </w:rPr>
      </w:pPr>
      <w:r w:rsidRPr="2A5F203E">
        <w:rPr>
          <w:rFonts w:ascii="Montserrat" w:hAnsi="Montserrat"/>
          <w:sz w:val="20"/>
          <w:szCs w:val="20"/>
        </w:rPr>
        <w:t>Julie Sorby Engen, Director of Community Development, Family HealthCare</w:t>
      </w:r>
    </w:p>
    <w:p w14:paraId="7AF9EAA5" w14:textId="06102A01" w:rsidR="008C1029" w:rsidRDefault="008C1029" w:rsidP="00510479">
      <w:pPr>
        <w:pStyle w:val="ListParagraph"/>
        <w:numPr>
          <w:ilvl w:val="0"/>
          <w:numId w:val="11"/>
        </w:numPr>
        <w:rPr>
          <w:rFonts w:ascii="Montserrat" w:hAnsi="Montserrat"/>
          <w:sz w:val="20"/>
          <w:szCs w:val="20"/>
        </w:rPr>
      </w:pPr>
      <w:r w:rsidRPr="2A5F203E">
        <w:rPr>
          <w:rFonts w:ascii="Montserrat" w:hAnsi="Montserrat"/>
          <w:sz w:val="20"/>
          <w:szCs w:val="20"/>
        </w:rPr>
        <w:t>Shelby Kommes, Public Health Coordinator, Sioux Falls Health Department</w:t>
      </w:r>
    </w:p>
    <w:p w14:paraId="60379AA0" w14:textId="0DB7D4E3" w:rsidR="00E91EB6" w:rsidRDefault="00E91EB6" w:rsidP="00510479">
      <w:pPr>
        <w:pStyle w:val="ListParagraph"/>
        <w:numPr>
          <w:ilvl w:val="0"/>
          <w:numId w:val="11"/>
        </w:numPr>
        <w:rPr>
          <w:rFonts w:ascii="Montserrat" w:hAnsi="Montserrat"/>
          <w:sz w:val="20"/>
          <w:szCs w:val="20"/>
        </w:rPr>
      </w:pPr>
      <w:r w:rsidRPr="2A5F203E">
        <w:rPr>
          <w:rFonts w:ascii="Montserrat" w:hAnsi="Montserrat"/>
          <w:sz w:val="20"/>
          <w:szCs w:val="20"/>
        </w:rPr>
        <w:t>Renae Moch, Public Health Director, Bismarck-Burleigh Public Health</w:t>
      </w:r>
      <w:r w:rsidR="00985225" w:rsidRPr="2A5F203E">
        <w:rPr>
          <w:rFonts w:ascii="Montserrat" w:hAnsi="Montserrat"/>
          <w:sz w:val="20"/>
          <w:szCs w:val="20"/>
        </w:rPr>
        <w:t xml:space="preserve"> and Immediate Past President, North Dakota Public Health Association</w:t>
      </w:r>
    </w:p>
    <w:p w14:paraId="731CCB84" w14:textId="3EA78BB0" w:rsidR="00727436" w:rsidRPr="00510479" w:rsidRDefault="00727436" w:rsidP="00510479">
      <w:pPr>
        <w:pStyle w:val="ListParagraph"/>
        <w:numPr>
          <w:ilvl w:val="0"/>
          <w:numId w:val="11"/>
        </w:numPr>
        <w:rPr>
          <w:rFonts w:ascii="Montserrat" w:hAnsi="Montserrat"/>
          <w:sz w:val="20"/>
          <w:szCs w:val="20"/>
        </w:rPr>
      </w:pPr>
      <w:r w:rsidRPr="2A5F203E">
        <w:rPr>
          <w:rFonts w:ascii="Montserrat" w:hAnsi="Montserrat"/>
          <w:sz w:val="20"/>
          <w:szCs w:val="20"/>
        </w:rPr>
        <w:t>Erin Ourada</w:t>
      </w:r>
      <w:r w:rsidR="00FF38B5" w:rsidRPr="2A5F203E">
        <w:rPr>
          <w:rFonts w:ascii="Montserrat" w:hAnsi="Montserrat"/>
          <w:sz w:val="20"/>
          <w:szCs w:val="20"/>
        </w:rPr>
        <w:t>, Administrator, Western Plains Public Health</w:t>
      </w:r>
    </w:p>
    <w:p w14:paraId="07220C09" w14:textId="77777777" w:rsidR="00296DD1" w:rsidRPr="00510479" w:rsidRDefault="00296DD1" w:rsidP="00296DD1">
      <w:pPr>
        <w:pStyle w:val="ListParagraph"/>
        <w:numPr>
          <w:ilvl w:val="0"/>
          <w:numId w:val="11"/>
        </w:numPr>
        <w:rPr>
          <w:rFonts w:ascii="Montserrat" w:hAnsi="Montserrat"/>
          <w:sz w:val="20"/>
          <w:szCs w:val="20"/>
        </w:rPr>
      </w:pPr>
      <w:r>
        <w:rPr>
          <w:rFonts w:ascii="Montserrat" w:hAnsi="Montserrat"/>
          <w:sz w:val="20"/>
          <w:szCs w:val="20"/>
        </w:rPr>
        <w:t>Joe Kippley, Public Health Director, Sioux Falls</w:t>
      </w:r>
    </w:p>
    <w:p w14:paraId="69DBCA12" w14:textId="77777777" w:rsidR="006160C6" w:rsidRDefault="006160C6" w:rsidP="00CA5C6F">
      <w:pPr>
        <w:rPr>
          <w:rFonts w:ascii="Montserrat" w:hAnsi="Montserrat"/>
          <w:sz w:val="20"/>
          <w:szCs w:val="20"/>
        </w:rPr>
      </w:pPr>
    </w:p>
    <w:p w14:paraId="4D21CF70" w14:textId="10ED3D01" w:rsidR="00C75D3C" w:rsidRPr="005363A9" w:rsidRDefault="000F0F6B" w:rsidP="00CA5C6F">
      <w:pPr>
        <w:pBdr>
          <w:bottom w:val="single" w:sz="4" w:space="1" w:color="A6A6A6" w:themeColor="background1" w:themeShade="A6"/>
        </w:pBdr>
        <w:rPr>
          <w:rFonts w:ascii="Montserrat" w:hAnsi="Montserrat"/>
          <w:b/>
          <w:bCs/>
          <w:sz w:val="20"/>
          <w:szCs w:val="20"/>
        </w:rPr>
      </w:pPr>
      <w:r>
        <w:rPr>
          <w:rFonts w:ascii="Montserrat" w:hAnsi="Montserrat"/>
          <w:b/>
          <w:bCs/>
          <w:sz w:val="20"/>
          <w:szCs w:val="20"/>
        </w:rPr>
        <w:t>Pioneer Memorial Hospital</w:t>
      </w:r>
      <w:r w:rsidR="00481D4B" w:rsidRPr="005363A9">
        <w:rPr>
          <w:rFonts w:ascii="Montserrat" w:hAnsi="Montserrat"/>
          <w:b/>
          <w:bCs/>
          <w:sz w:val="20"/>
          <w:szCs w:val="20"/>
        </w:rPr>
        <w:t xml:space="preserve"> </w:t>
      </w:r>
      <w:r w:rsidR="00BE15EA">
        <w:rPr>
          <w:rFonts w:ascii="Montserrat" w:hAnsi="Montserrat"/>
          <w:b/>
          <w:bCs/>
          <w:sz w:val="20"/>
          <w:szCs w:val="20"/>
        </w:rPr>
        <w:t xml:space="preserve">&amp; Health Services </w:t>
      </w:r>
      <w:r w:rsidR="00481D4B" w:rsidRPr="005363A9">
        <w:rPr>
          <w:rFonts w:ascii="Montserrat" w:hAnsi="Montserrat"/>
          <w:b/>
          <w:bCs/>
          <w:sz w:val="20"/>
          <w:szCs w:val="20"/>
        </w:rPr>
        <w:t>Description</w:t>
      </w:r>
    </w:p>
    <w:p w14:paraId="198B156F" w14:textId="586C71F6" w:rsidR="000F0F6B" w:rsidRPr="000F0F6B" w:rsidRDefault="000F0F6B" w:rsidP="00CA5C6F">
      <w:pPr>
        <w:rPr>
          <w:rFonts w:ascii="Montserrat" w:hAnsi="Montserrat"/>
          <w:sz w:val="20"/>
          <w:szCs w:val="20"/>
        </w:rPr>
      </w:pPr>
      <w:r w:rsidRPr="000F0F6B">
        <w:rPr>
          <w:rFonts w:ascii="Montserrat" w:hAnsi="Montserrat"/>
          <w:sz w:val="20"/>
          <w:szCs w:val="20"/>
        </w:rPr>
        <w:t xml:space="preserve">Established in 1959, Pioneer Memorial Hospital and Health Services has long been serving the community of Viborg and the surrounding area. Pioneer Memorial Hospital is a 12-bed, </w:t>
      </w:r>
      <w:proofErr w:type="gramStart"/>
      <w:r w:rsidRPr="000F0F6B">
        <w:rPr>
          <w:rFonts w:ascii="Montserrat" w:hAnsi="Montserrat"/>
          <w:sz w:val="20"/>
          <w:szCs w:val="20"/>
        </w:rPr>
        <w:t>critical access</w:t>
      </w:r>
      <w:proofErr w:type="gramEnd"/>
      <w:r w:rsidRPr="000F0F6B">
        <w:rPr>
          <w:rFonts w:ascii="Montserrat" w:hAnsi="Montserrat"/>
          <w:sz w:val="20"/>
          <w:szCs w:val="20"/>
        </w:rPr>
        <w:t xml:space="preserve"> acute and swing bed care, community non-profit hospital that serves the residents of Turner County and the surrounding area. PMHHS also includes Viborg Medical Clinic, Centerville Medical Clinic, and Parker Medical Clinic, all certified rural health clinics, a 52-bed skilled nursing facility, 10-unit assisted living facility, and 20-unit independent living facility. </w:t>
      </w:r>
    </w:p>
    <w:p w14:paraId="3B533809" w14:textId="77777777" w:rsidR="000F0F6B" w:rsidRDefault="000F0F6B" w:rsidP="00CA5C6F">
      <w:pPr>
        <w:rPr>
          <w:rFonts w:ascii="Montserrat" w:hAnsi="Montserrat"/>
          <w:sz w:val="20"/>
          <w:szCs w:val="20"/>
        </w:rPr>
      </w:pPr>
    </w:p>
    <w:p w14:paraId="6E64A359" w14:textId="07C212AD" w:rsidR="000F0F6B" w:rsidRPr="000F0F6B" w:rsidRDefault="000F0F6B" w:rsidP="00CA5C6F">
      <w:pPr>
        <w:rPr>
          <w:rFonts w:ascii="Montserrat" w:hAnsi="Montserrat"/>
          <w:sz w:val="20"/>
          <w:szCs w:val="20"/>
        </w:rPr>
      </w:pPr>
      <w:r w:rsidRPr="000F0F6B">
        <w:rPr>
          <w:rFonts w:ascii="Montserrat" w:hAnsi="Montserrat"/>
          <w:sz w:val="20"/>
          <w:szCs w:val="20"/>
        </w:rPr>
        <w:t xml:space="preserve">Pioneer Memorial has two physicians and four advanced practice providers on staff and several outreach specialists who travel to Viborg to serve local patients and residents. </w:t>
      </w:r>
    </w:p>
    <w:p w14:paraId="57A2C108" w14:textId="77777777" w:rsidR="000F0F6B" w:rsidRDefault="000F0F6B" w:rsidP="00CA5C6F">
      <w:pPr>
        <w:rPr>
          <w:rFonts w:ascii="Montserrat" w:hAnsi="Montserrat"/>
          <w:sz w:val="20"/>
          <w:szCs w:val="20"/>
        </w:rPr>
      </w:pPr>
    </w:p>
    <w:p w14:paraId="1F8A54B4" w14:textId="19D43C55" w:rsidR="00B22806" w:rsidRPr="000F0F6B" w:rsidRDefault="000F0F6B" w:rsidP="00CA5C6F">
      <w:pPr>
        <w:rPr>
          <w:rFonts w:ascii="Montserrat" w:hAnsi="Montserrat"/>
          <w:sz w:val="20"/>
          <w:szCs w:val="20"/>
        </w:rPr>
      </w:pPr>
      <w:r w:rsidRPr="000F0F6B">
        <w:rPr>
          <w:rFonts w:ascii="Montserrat" w:hAnsi="Montserrat"/>
          <w:sz w:val="20"/>
          <w:szCs w:val="20"/>
        </w:rPr>
        <w:t>The hospital’s mission - “Committed to health, healing and community” - is complementary to its values of compassion, safety, quality of care, and fiscal responsibility as it aims to be a proactive force in the community to changing needs. Pioneer Memorial is governed by a nine-member Board of Directors.</w:t>
      </w:r>
    </w:p>
    <w:p w14:paraId="024A2FB3" w14:textId="77777777" w:rsidR="00B22806" w:rsidRPr="00E43331" w:rsidRDefault="00B22806" w:rsidP="00CA5C6F">
      <w:pPr>
        <w:rPr>
          <w:rFonts w:ascii="Montserrat" w:hAnsi="Montserrat"/>
          <w:sz w:val="20"/>
          <w:szCs w:val="20"/>
        </w:rPr>
      </w:pPr>
    </w:p>
    <w:p w14:paraId="75EEC073" w14:textId="3CC5D115" w:rsidR="003C1B6A" w:rsidRPr="005363A9" w:rsidRDefault="00C75D3C" w:rsidP="005363A9">
      <w:pPr>
        <w:pBdr>
          <w:bottom w:val="single" w:sz="4" w:space="1" w:color="A6A6A6" w:themeColor="background1" w:themeShade="A6"/>
        </w:pBdr>
        <w:rPr>
          <w:rFonts w:ascii="Montserrat" w:hAnsi="Montserrat"/>
          <w:b/>
          <w:bCs/>
          <w:sz w:val="20"/>
          <w:szCs w:val="20"/>
        </w:rPr>
      </w:pPr>
      <w:r w:rsidRPr="005363A9">
        <w:rPr>
          <w:rFonts w:ascii="Montserrat" w:hAnsi="Montserrat"/>
          <w:b/>
          <w:bCs/>
          <w:sz w:val="20"/>
          <w:szCs w:val="20"/>
        </w:rPr>
        <w:t>CHNA Purpose</w:t>
      </w:r>
      <w:r w:rsidR="00904B93" w:rsidRPr="005363A9">
        <w:rPr>
          <w:rFonts w:ascii="Montserrat" w:hAnsi="Montserrat"/>
          <w:b/>
          <w:bCs/>
          <w:sz w:val="20"/>
          <w:szCs w:val="20"/>
        </w:rPr>
        <w:t xml:space="preserve"> </w:t>
      </w:r>
    </w:p>
    <w:p w14:paraId="5CD9C392" w14:textId="0355BAA7" w:rsidR="00654142" w:rsidRPr="005363A9" w:rsidRDefault="00654142" w:rsidP="00654142">
      <w:pPr>
        <w:rPr>
          <w:rFonts w:ascii="Montserrat" w:hAnsi="Montserrat"/>
          <w:sz w:val="20"/>
          <w:szCs w:val="20"/>
        </w:rPr>
      </w:pPr>
      <w:r w:rsidRPr="2A5F203E">
        <w:rPr>
          <w:rFonts w:ascii="Montserrat" w:hAnsi="Montserrat"/>
          <w:sz w:val="20"/>
          <w:szCs w:val="20"/>
        </w:rPr>
        <w:t xml:space="preserve">The purpose of a community health needs assessment is to develop a global view of the population's health and the prevalence of disease and health issues. Findings from the assessment serve as a catalyst to align expertise and develop a Community Investment/Community Benefit plan of action. There is great intrinsic value in a community health needs assessment when it serves to validate not-for-profit status and create opportunity to identify and address public health issues from a broad perspective. A community health needs assessment identifies the community’s strengths and areas for improvement. A community health needs assessment is critical to a vital Community Investment/Community Benefit Program that </w:t>
      </w:r>
      <w:proofErr w:type="gramStart"/>
      <w:r w:rsidRPr="2A5F203E">
        <w:rPr>
          <w:rFonts w:ascii="Montserrat" w:hAnsi="Montserrat"/>
          <w:sz w:val="20"/>
          <w:szCs w:val="20"/>
        </w:rPr>
        <w:t>builds on</w:t>
      </w:r>
      <w:proofErr w:type="gramEnd"/>
      <w:r w:rsidRPr="2A5F203E">
        <w:rPr>
          <w:rFonts w:ascii="Montserrat" w:hAnsi="Montserrat"/>
          <w:sz w:val="20"/>
          <w:szCs w:val="20"/>
        </w:rPr>
        <w:t xml:space="preserve"> community assets, promotes collaboration, improves community health, and promotes innovation and research. </w:t>
      </w:r>
      <w:r w:rsidR="4B026253" w:rsidRPr="2A5F203E">
        <w:rPr>
          <w:rFonts w:ascii="Montserrat" w:hAnsi="Montserrat"/>
          <w:sz w:val="20"/>
          <w:szCs w:val="20"/>
        </w:rPr>
        <w:t xml:space="preserve">It </w:t>
      </w:r>
      <w:r w:rsidRPr="2A5F203E">
        <w:rPr>
          <w:rFonts w:ascii="Montserrat" w:hAnsi="Montserrat"/>
          <w:sz w:val="20"/>
          <w:szCs w:val="20"/>
        </w:rPr>
        <w:t xml:space="preserve">also serves to </w:t>
      </w:r>
      <w:r w:rsidR="78A27518" w:rsidRPr="2A5F203E">
        <w:rPr>
          <w:rFonts w:ascii="Montserrat" w:hAnsi="Montserrat"/>
          <w:sz w:val="20"/>
          <w:szCs w:val="20"/>
        </w:rPr>
        <w:t xml:space="preserve">support </w:t>
      </w:r>
      <w:r w:rsidRPr="2A5F203E">
        <w:rPr>
          <w:rFonts w:ascii="Montserrat" w:hAnsi="Montserrat"/>
          <w:sz w:val="20"/>
          <w:szCs w:val="20"/>
        </w:rPr>
        <w:t>progress made toward organizational strategies.</w:t>
      </w:r>
    </w:p>
    <w:p w14:paraId="735B9689" w14:textId="77777777" w:rsidR="00780153" w:rsidRPr="005363A9" w:rsidRDefault="00780153" w:rsidP="005363A9">
      <w:pPr>
        <w:pBdr>
          <w:bottom w:val="single" w:sz="4" w:space="1" w:color="A6A6A6" w:themeColor="background1" w:themeShade="A6"/>
        </w:pBdr>
        <w:rPr>
          <w:rFonts w:ascii="Montserrat" w:hAnsi="Montserrat"/>
          <w:b/>
          <w:bCs/>
          <w:sz w:val="20"/>
          <w:szCs w:val="20"/>
        </w:rPr>
      </w:pPr>
    </w:p>
    <w:p w14:paraId="42FCFE2D" w14:textId="279DFF65" w:rsidR="00780153" w:rsidRPr="005363A9" w:rsidRDefault="00780153" w:rsidP="005363A9">
      <w:pPr>
        <w:pBdr>
          <w:bottom w:val="single" w:sz="4" w:space="1" w:color="A6A6A6" w:themeColor="background1" w:themeShade="A6"/>
        </w:pBdr>
        <w:rPr>
          <w:rFonts w:ascii="Montserrat" w:hAnsi="Montserrat"/>
          <w:b/>
          <w:bCs/>
          <w:sz w:val="20"/>
          <w:szCs w:val="20"/>
        </w:rPr>
      </w:pPr>
      <w:r w:rsidRPr="005363A9">
        <w:rPr>
          <w:rFonts w:ascii="Montserrat" w:hAnsi="Montserrat"/>
          <w:b/>
          <w:bCs/>
          <w:sz w:val="20"/>
          <w:szCs w:val="20"/>
        </w:rPr>
        <w:t>Regulatory Requirements</w:t>
      </w:r>
    </w:p>
    <w:p w14:paraId="4F3AA4BE" w14:textId="69E732C0" w:rsidR="00DB6F74" w:rsidRPr="00DB6F74" w:rsidRDefault="00DB6F74" w:rsidP="00DB6F74">
      <w:pPr>
        <w:rPr>
          <w:rFonts w:ascii="Montserrat" w:hAnsi="Montserrat"/>
          <w:sz w:val="20"/>
          <w:szCs w:val="20"/>
        </w:rPr>
      </w:pPr>
      <w:r w:rsidRPr="00DB6F74">
        <w:rPr>
          <w:rFonts w:ascii="Montserrat" w:hAnsi="Montserrat"/>
          <w:sz w:val="20"/>
          <w:szCs w:val="20"/>
        </w:rPr>
        <w:t xml:space="preserve">Federal regulations stipulate that non-profit medical centers conduct a community health needs assessment at least once every three years and prioritize the needs for the purpose of </w:t>
      </w:r>
    </w:p>
    <w:p w14:paraId="78CBCED3" w14:textId="21E20041" w:rsidR="00DB6F74" w:rsidRDefault="00DB6F74" w:rsidP="00DB6F74">
      <w:pPr>
        <w:rPr>
          <w:rFonts w:ascii="Montserrat" w:hAnsi="Montserrat"/>
          <w:sz w:val="20"/>
          <w:szCs w:val="20"/>
        </w:rPr>
      </w:pPr>
      <w:r w:rsidRPr="00DB6F74">
        <w:rPr>
          <w:rFonts w:ascii="Montserrat" w:hAnsi="Montserrat"/>
          <w:sz w:val="20"/>
          <w:szCs w:val="20"/>
        </w:rPr>
        <w:t>implementation strategy development and submission in accordance with the Internal Revenue Code 501(r)(3).</w:t>
      </w:r>
    </w:p>
    <w:p w14:paraId="3FD8FE34" w14:textId="77777777" w:rsidR="006D70B5" w:rsidRPr="00DB6F74" w:rsidRDefault="006D70B5" w:rsidP="00DB6F74">
      <w:pPr>
        <w:rPr>
          <w:rFonts w:ascii="Montserrat" w:hAnsi="Montserrat"/>
          <w:sz w:val="20"/>
          <w:szCs w:val="20"/>
        </w:rPr>
      </w:pPr>
    </w:p>
    <w:p w14:paraId="53F16370" w14:textId="08B306D5" w:rsidR="00DB6F74" w:rsidRPr="00DB6F74" w:rsidRDefault="00DB6F74" w:rsidP="00DB6F74">
      <w:pPr>
        <w:rPr>
          <w:rFonts w:ascii="Montserrat" w:hAnsi="Montserrat"/>
          <w:sz w:val="20"/>
          <w:szCs w:val="20"/>
        </w:rPr>
      </w:pPr>
      <w:r w:rsidRPr="00DB6F74">
        <w:rPr>
          <w:rFonts w:ascii="Montserrat" w:hAnsi="Montserrat"/>
          <w:sz w:val="20"/>
          <w:szCs w:val="20"/>
        </w:rPr>
        <w:t xml:space="preserve">The Internal Revenue Code 501(r) requires that each hospital must have: (1) </w:t>
      </w:r>
      <w:r w:rsidR="00FB0FD4" w:rsidRPr="00FB0FD4">
        <w:rPr>
          <w:rFonts w:ascii="Montserrat" w:hAnsi="Montserrat"/>
          <w:sz w:val="20"/>
          <w:szCs w:val="20"/>
        </w:rPr>
        <w:t>conducted a community health needs assessment in the applicable taxable year or in either of the two immediately preceding taxable years</w:t>
      </w:r>
      <w:r w:rsidR="00FB0FD4">
        <w:rPr>
          <w:rFonts w:ascii="Montserrat" w:hAnsi="Montserrat"/>
          <w:sz w:val="20"/>
          <w:szCs w:val="20"/>
        </w:rPr>
        <w:t>;</w:t>
      </w:r>
      <w:r w:rsidR="00FB0FD4" w:rsidRPr="00FB0FD4">
        <w:rPr>
          <w:rFonts w:ascii="Montserrat" w:hAnsi="Montserrat"/>
          <w:sz w:val="20"/>
          <w:szCs w:val="20"/>
        </w:rPr>
        <w:t xml:space="preserve"> </w:t>
      </w:r>
      <w:r w:rsidRPr="00DB6F74">
        <w:rPr>
          <w:rFonts w:ascii="Montserrat" w:hAnsi="Montserrat"/>
          <w:sz w:val="20"/>
          <w:szCs w:val="20"/>
        </w:rPr>
        <w:t xml:space="preserve">(2) adopted an implementation strategy for meeting the community health needs identified in the </w:t>
      </w:r>
      <w:r w:rsidR="006D70B5">
        <w:rPr>
          <w:rFonts w:ascii="Montserrat" w:hAnsi="Montserrat"/>
          <w:sz w:val="20"/>
          <w:szCs w:val="20"/>
        </w:rPr>
        <w:t>a</w:t>
      </w:r>
      <w:r w:rsidRPr="00DB6F74">
        <w:rPr>
          <w:rFonts w:ascii="Montserrat" w:hAnsi="Montserrat"/>
          <w:sz w:val="20"/>
          <w:szCs w:val="20"/>
        </w:rPr>
        <w:t>ssessment; and (3) created transparency by making the information widely available.</w:t>
      </w:r>
    </w:p>
    <w:p w14:paraId="5ACEA1FF" w14:textId="77777777" w:rsidR="006D70B5" w:rsidRDefault="006D70B5" w:rsidP="00DB6F74">
      <w:pPr>
        <w:rPr>
          <w:rFonts w:ascii="Montserrat" w:hAnsi="Montserrat"/>
          <w:sz w:val="20"/>
          <w:szCs w:val="20"/>
        </w:rPr>
      </w:pPr>
    </w:p>
    <w:p w14:paraId="47181A63" w14:textId="1D10C265" w:rsidR="00DB6F74" w:rsidRPr="00DB6F74" w:rsidRDefault="00DB6F74" w:rsidP="00DB6F74">
      <w:pPr>
        <w:rPr>
          <w:rFonts w:ascii="Montserrat" w:hAnsi="Montserrat"/>
          <w:sz w:val="20"/>
          <w:szCs w:val="20"/>
        </w:rPr>
      </w:pPr>
      <w:r w:rsidRPr="2A5F203E">
        <w:rPr>
          <w:rFonts w:ascii="Montserrat" w:hAnsi="Montserrat"/>
          <w:sz w:val="20"/>
          <w:szCs w:val="20"/>
        </w:rPr>
        <w:t xml:space="preserve">The regulations stipulate that each medical center </w:t>
      </w:r>
      <w:proofErr w:type="gramStart"/>
      <w:r w:rsidRPr="2A5F203E">
        <w:rPr>
          <w:rFonts w:ascii="Montserrat" w:hAnsi="Montserrat"/>
          <w:sz w:val="20"/>
          <w:szCs w:val="20"/>
        </w:rPr>
        <w:t>take into account</w:t>
      </w:r>
      <w:proofErr w:type="gramEnd"/>
      <w:r w:rsidRPr="2A5F203E">
        <w:rPr>
          <w:rFonts w:ascii="Montserrat" w:hAnsi="Montserrat"/>
          <w:sz w:val="20"/>
          <w:szCs w:val="20"/>
        </w:rPr>
        <w:t xml:space="preserve"> input from </w:t>
      </w:r>
      <w:proofErr w:type="gramStart"/>
      <w:r w:rsidRPr="2A5F203E">
        <w:rPr>
          <w:rFonts w:ascii="Montserrat" w:hAnsi="Montserrat"/>
          <w:sz w:val="20"/>
          <w:szCs w:val="20"/>
        </w:rPr>
        <w:t>persons</w:t>
      </w:r>
      <w:proofErr w:type="gramEnd"/>
      <w:r w:rsidRPr="2A5F203E">
        <w:rPr>
          <w:rFonts w:ascii="Montserrat" w:hAnsi="Montserrat"/>
          <w:sz w:val="20"/>
          <w:szCs w:val="20"/>
        </w:rPr>
        <w:t xml:space="preserve"> who represent the broad interests of the community. Hospitals are required to seek</w:t>
      </w:r>
      <w:r w:rsidR="687587FB" w:rsidRPr="2A5F203E">
        <w:rPr>
          <w:rFonts w:ascii="Montserrat" w:hAnsi="Montserrat"/>
          <w:sz w:val="20"/>
          <w:szCs w:val="20"/>
        </w:rPr>
        <w:t xml:space="preserve"> input from</w:t>
      </w:r>
      <w:r w:rsidRPr="2A5F203E">
        <w:rPr>
          <w:rFonts w:ascii="Montserrat" w:hAnsi="Montserrat"/>
          <w:sz w:val="20"/>
          <w:szCs w:val="20"/>
        </w:rPr>
        <w:t xml:space="preserve"> at least one state, local, tribal or regional government public health department or state Office of Rural Health</w:t>
      </w:r>
      <w:r w:rsidR="6EDC1E5F" w:rsidRPr="2A5F203E">
        <w:rPr>
          <w:rFonts w:ascii="Montserrat" w:hAnsi="Montserrat"/>
          <w:sz w:val="20"/>
          <w:szCs w:val="20"/>
        </w:rPr>
        <w:t>,</w:t>
      </w:r>
      <w:r w:rsidRPr="2A5F203E">
        <w:rPr>
          <w:rFonts w:ascii="Montserrat" w:hAnsi="Montserrat"/>
          <w:sz w:val="20"/>
          <w:szCs w:val="20"/>
        </w:rPr>
        <w:t xml:space="preserve"> with knowledge, information or expertise relevant to the health needs of the community.</w:t>
      </w:r>
    </w:p>
    <w:p w14:paraId="60ED5A1D" w14:textId="77777777" w:rsidR="006D70B5" w:rsidRDefault="006D70B5" w:rsidP="00DB6F74">
      <w:pPr>
        <w:rPr>
          <w:rFonts w:ascii="Montserrat" w:hAnsi="Montserrat"/>
          <w:sz w:val="20"/>
          <w:szCs w:val="20"/>
        </w:rPr>
      </w:pPr>
    </w:p>
    <w:p w14:paraId="0E50D97A" w14:textId="014DBAF9" w:rsidR="00DB6F74" w:rsidRPr="00DB6F74" w:rsidRDefault="00DB6F74" w:rsidP="00DB6F74">
      <w:pPr>
        <w:rPr>
          <w:rFonts w:ascii="Montserrat" w:hAnsi="Montserrat"/>
          <w:sz w:val="20"/>
          <w:szCs w:val="20"/>
        </w:rPr>
      </w:pPr>
      <w:r w:rsidRPr="2A5F203E">
        <w:rPr>
          <w:rFonts w:ascii="Montserrat" w:hAnsi="Montserrat"/>
          <w:sz w:val="20"/>
          <w:szCs w:val="20"/>
        </w:rPr>
        <w:t xml:space="preserve">Non-profit hospitals are </w:t>
      </w:r>
      <w:r w:rsidR="6AC4D2B9" w:rsidRPr="2A5F203E">
        <w:rPr>
          <w:rFonts w:ascii="Montserrat" w:hAnsi="Montserrat"/>
          <w:sz w:val="20"/>
          <w:szCs w:val="20"/>
        </w:rPr>
        <w:t xml:space="preserve">also </w:t>
      </w:r>
      <w:r w:rsidRPr="2A5F203E">
        <w:rPr>
          <w:rFonts w:ascii="Montserrat" w:hAnsi="Montserrat"/>
          <w:sz w:val="20"/>
          <w:szCs w:val="20"/>
        </w:rPr>
        <w:t xml:space="preserve">required to seek input from members of medically underserved, low income, and minority populations in the community, or organizations serving or </w:t>
      </w:r>
      <w:r w:rsidR="006D70B5" w:rsidRPr="2A5F203E">
        <w:rPr>
          <w:rFonts w:ascii="Montserrat" w:hAnsi="Montserrat"/>
          <w:sz w:val="20"/>
          <w:szCs w:val="20"/>
        </w:rPr>
        <w:t>r</w:t>
      </w:r>
      <w:r w:rsidRPr="2A5F203E">
        <w:rPr>
          <w:rFonts w:ascii="Montserrat" w:hAnsi="Montserrat"/>
          <w:sz w:val="20"/>
          <w:szCs w:val="20"/>
        </w:rPr>
        <w:t>epresenting</w:t>
      </w:r>
      <w:r w:rsidR="006D70B5" w:rsidRPr="2A5F203E">
        <w:rPr>
          <w:rFonts w:ascii="Montserrat" w:hAnsi="Montserrat"/>
          <w:sz w:val="20"/>
          <w:szCs w:val="20"/>
        </w:rPr>
        <w:t xml:space="preserve"> </w:t>
      </w:r>
      <w:r w:rsidRPr="2A5F203E">
        <w:rPr>
          <w:rFonts w:ascii="Montserrat" w:hAnsi="Montserrat"/>
          <w:sz w:val="20"/>
          <w:szCs w:val="20"/>
        </w:rPr>
        <w:t>the interest of such populations</w:t>
      </w:r>
      <w:r w:rsidR="41E59652" w:rsidRPr="2A5F203E">
        <w:rPr>
          <w:rFonts w:ascii="Montserrat" w:hAnsi="Montserrat"/>
          <w:sz w:val="20"/>
          <w:szCs w:val="20"/>
        </w:rPr>
        <w:t xml:space="preserve">. This includes </w:t>
      </w:r>
      <w:r w:rsidRPr="2A5F203E">
        <w:rPr>
          <w:rFonts w:ascii="Montserrat" w:hAnsi="Montserrat"/>
          <w:sz w:val="20"/>
          <w:szCs w:val="20"/>
        </w:rPr>
        <w:t xml:space="preserve">underserved populations experiencing disparities or at risk of not receiving adequate care </w:t>
      </w:r>
      <w:r w:rsidR="57B21BFA" w:rsidRPr="2A5F203E">
        <w:rPr>
          <w:rFonts w:ascii="Montserrat" w:hAnsi="Montserrat"/>
          <w:sz w:val="20"/>
          <w:szCs w:val="20"/>
        </w:rPr>
        <w:t xml:space="preserve">due to being </w:t>
      </w:r>
      <w:r w:rsidRPr="2A5F203E">
        <w:rPr>
          <w:rFonts w:ascii="Montserrat" w:hAnsi="Montserrat"/>
          <w:sz w:val="20"/>
          <w:szCs w:val="20"/>
        </w:rPr>
        <w:t>uninsured or due to geographic, language or financial or other barriers.</w:t>
      </w:r>
    </w:p>
    <w:p w14:paraId="74CD6A1D" w14:textId="77777777" w:rsidR="00DC781B" w:rsidRDefault="00DC781B" w:rsidP="00DB6F74">
      <w:pPr>
        <w:rPr>
          <w:rFonts w:ascii="Montserrat" w:hAnsi="Montserrat"/>
          <w:sz w:val="20"/>
          <w:szCs w:val="20"/>
        </w:rPr>
      </w:pPr>
    </w:p>
    <w:p w14:paraId="1C4F40AD" w14:textId="43A4F309" w:rsidR="00DB6F74" w:rsidRPr="00DB6F74" w:rsidRDefault="00DB6F74" w:rsidP="2A5F203E">
      <w:pPr>
        <w:spacing w:line="259" w:lineRule="auto"/>
        <w:rPr>
          <w:rFonts w:ascii="Montserrat" w:hAnsi="Montserrat"/>
          <w:sz w:val="20"/>
          <w:szCs w:val="20"/>
        </w:rPr>
      </w:pPr>
      <w:r w:rsidRPr="2A5F203E">
        <w:rPr>
          <w:rFonts w:ascii="Montserrat" w:hAnsi="Montserrat"/>
          <w:sz w:val="20"/>
          <w:szCs w:val="20"/>
        </w:rPr>
        <w:t xml:space="preserve">The community health needs assessment includes a process to identify community resources available to address </w:t>
      </w:r>
      <w:r w:rsidR="0F7713AC" w:rsidRPr="2A5F203E">
        <w:rPr>
          <w:rFonts w:ascii="Montserrat" w:hAnsi="Montserrat"/>
          <w:sz w:val="20"/>
          <w:szCs w:val="20"/>
        </w:rPr>
        <w:t xml:space="preserve">identified and prioritized needs. </w:t>
      </w:r>
      <w:r w:rsidRPr="2A5F203E">
        <w:rPr>
          <w:rFonts w:ascii="Montserrat" w:hAnsi="Montserrat"/>
          <w:sz w:val="20"/>
          <w:szCs w:val="20"/>
        </w:rPr>
        <w:t>Hospitals are to address each</w:t>
      </w:r>
      <w:r w:rsidR="5870C4D1" w:rsidRPr="2A5F203E">
        <w:rPr>
          <w:rFonts w:ascii="Montserrat" w:hAnsi="Montserrat"/>
          <w:sz w:val="20"/>
          <w:szCs w:val="20"/>
        </w:rPr>
        <w:t xml:space="preserve"> </w:t>
      </w:r>
      <w:r w:rsidRPr="2A5F203E">
        <w:rPr>
          <w:rFonts w:ascii="Montserrat" w:hAnsi="Montserrat"/>
          <w:sz w:val="20"/>
          <w:szCs w:val="20"/>
        </w:rPr>
        <w:t xml:space="preserve">assessed need or explain why they are not addressing </w:t>
      </w:r>
      <w:r w:rsidR="4AF69316" w:rsidRPr="2A5F203E">
        <w:rPr>
          <w:rFonts w:ascii="Montserrat" w:hAnsi="Montserrat"/>
          <w:sz w:val="20"/>
          <w:szCs w:val="20"/>
        </w:rPr>
        <w:t xml:space="preserve">a </w:t>
      </w:r>
      <w:r w:rsidRPr="2A5F203E">
        <w:rPr>
          <w:rFonts w:ascii="Montserrat" w:hAnsi="Montserrat"/>
          <w:sz w:val="20"/>
          <w:szCs w:val="20"/>
        </w:rPr>
        <w:t xml:space="preserve">need. Once needs have been identified and prioritized, hospitals are required to develop an implementation strategy </w:t>
      </w:r>
      <w:r w:rsidR="459C9CE2" w:rsidRPr="2A5F203E">
        <w:rPr>
          <w:rFonts w:ascii="Montserrat" w:hAnsi="Montserrat"/>
          <w:sz w:val="20"/>
          <w:szCs w:val="20"/>
        </w:rPr>
        <w:t>for each</w:t>
      </w:r>
      <w:r w:rsidRPr="2A5F203E">
        <w:rPr>
          <w:rFonts w:ascii="Montserrat" w:hAnsi="Montserrat"/>
          <w:sz w:val="20"/>
          <w:szCs w:val="20"/>
        </w:rPr>
        <w:t xml:space="preserve">. The strategies are reported on the IRS </w:t>
      </w:r>
      <w:proofErr w:type="gramStart"/>
      <w:r w:rsidRPr="2A5F203E">
        <w:rPr>
          <w:rFonts w:ascii="Montserrat" w:hAnsi="Montserrat"/>
          <w:sz w:val="20"/>
          <w:szCs w:val="20"/>
        </w:rPr>
        <w:t>990</w:t>
      </w:r>
      <w:proofErr w:type="gramEnd"/>
      <w:r w:rsidRPr="2A5F203E">
        <w:rPr>
          <w:rFonts w:ascii="Montserrat" w:hAnsi="Montserrat"/>
          <w:sz w:val="20"/>
          <w:szCs w:val="20"/>
        </w:rPr>
        <w:t xml:space="preserve"> and a status report must be provided each year on IRS </w:t>
      </w:r>
      <w:proofErr w:type="gramStart"/>
      <w:r w:rsidRPr="2A5F203E">
        <w:rPr>
          <w:rFonts w:ascii="Montserrat" w:hAnsi="Montserrat"/>
          <w:sz w:val="20"/>
          <w:szCs w:val="20"/>
        </w:rPr>
        <w:t>form</w:t>
      </w:r>
      <w:proofErr w:type="gramEnd"/>
      <w:r w:rsidRPr="2A5F203E">
        <w:rPr>
          <w:rFonts w:ascii="Montserrat" w:hAnsi="Montserrat"/>
          <w:sz w:val="20"/>
          <w:szCs w:val="20"/>
        </w:rPr>
        <w:t xml:space="preserve"> 990 Schedule H.</w:t>
      </w:r>
    </w:p>
    <w:p w14:paraId="4344C9EF" w14:textId="77777777" w:rsidR="00DC781B" w:rsidRDefault="00DC781B" w:rsidP="00532C93">
      <w:pPr>
        <w:spacing w:line="259" w:lineRule="auto"/>
        <w:rPr>
          <w:rFonts w:ascii="Montserrat" w:hAnsi="Montserrat"/>
          <w:sz w:val="20"/>
          <w:szCs w:val="20"/>
        </w:rPr>
      </w:pPr>
    </w:p>
    <w:p w14:paraId="3029C406" w14:textId="3C3916F1" w:rsidR="00DB6F74" w:rsidRPr="00532C93" w:rsidRDefault="00DB6F74" w:rsidP="00532C93">
      <w:pPr>
        <w:spacing w:line="259" w:lineRule="auto"/>
        <w:rPr>
          <w:rFonts w:ascii="Montserrat" w:hAnsi="Montserrat"/>
          <w:sz w:val="20"/>
          <w:szCs w:val="20"/>
        </w:rPr>
      </w:pPr>
      <w:r w:rsidRPr="2A5F203E">
        <w:rPr>
          <w:rFonts w:ascii="Montserrat" w:hAnsi="Montserrat"/>
          <w:sz w:val="20"/>
          <w:szCs w:val="20"/>
        </w:rPr>
        <w:t xml:space="preserve">Finally, hospitals are </w:t>
      </w:r>
      <w:r w:rsidR="528E608F" w:rsidRPr="2A5F203E">
        <w:rPr>
          <w:rFonts w:ascii="Montserrat" w:hAnsi="Montserrat"/>
          <w:sz w:val="20"/>
          <w:szCs w:val="20"/>
        </w:rPr>
        <w:t xml:space="preserve">required </w:t>
      </w:r>
      <w:r w:rsidRPr="2A5F203E">
        <w:rPr>
          <w:rFonts w:ascii="Montserrat" w:hAnsi="Montserrat"/>
          <w:sz w:val="20"/>
          <w:szCs w:val="20"/>
        </w:rPr>
        <w:t>to be transparent with the findings and make the written CHNA repo</w:t>
      </w:r>
      <w:r w:rsidRPr="00532C93">
        <w:rPr>
          <w:rFonts w:ascii="Montserrat" w:hAnsi="Montserrat"/>
          <w:sz w:val="20"/>
          <w:szCs w:val="20"/>
        </w:rPr>
        <w:t xml:space="preserve">rt available to anyone who </w:t>
      </w:r>
      <w:r w:rsidR="205CD85C" w:rsidRPr="00532C93">
        <w:rPr>
          <w:rFonts w:ascii="Montserrat" w:hAnsi="Montserrat"/>
          <w:sz w:val="20"/>
          <w:szCs w:val="20"/>
        </w:rPr>
        <w:t>requests i</w:t>
      </w:r>
      <w:r w:rsidRPr="00532C93">
        <w:rPr>
          <w:rFonts w:ascii="Montserrat" w:hAnsi="Montserrat"/>
          <w:sz w:val="20"/>
          <w:szCs w:val="20"/>
        </w:rPr>
        <w:t xml:space="preserve">t. </w:t>
      </w:r>
      <w:r w:rsidR="1D57FC75" w:rsidRPr="00532C93">
        <w:rPr>
          <w:rFonts w:ascii="Montserrat" w:hAnsi="Montserrat"/>
          <w:sz w:val="20"/>
          <w:szCs w:val="20"/>
        </w:rPr>
        <w:t>All</w:t>
      </w:r>
      <w:r w:rsidRPr="00532C93">
        <w:rPr>
          <w:rFonts w:ascii="Montserrat" w:hAnsi="Montserrat"/>
          <w:sz w:val="20"/>
          <w:szCs w:val="20"/>
        </w:rPr>
        <w:t xml:space="preserve"> CHNA reports and </w:t>
      </w:r>
    </w:p>
    <w:p w14:paraId="48EE8A30" w14:textId="748651D7" w:rsidR="00DB6F74" w:rsidRPr="00532C93" w:rsidRDefault="00DB6F74" w:rsidP="00532C93">
      <w:pPr>
        <w:spacing w:line="259" w:lineRule="auto"/>
        <w:rPr>
          <w:rFonts w:ascii="Montserrat" w:hAnsi="Montserrat"/>
          <w:sz w:val="20"/>
          <w:szCs w:val="20"/>
        </w:rPr>
      </w:pPr>
      <w:r w:rsidRPr="00532C93">
        <w:rPr>
          <w:rFonts w:ascii="Montserrat" w:hAnsi="Montserrat"/>
          <w:sz w:val="20"/>
          <w:szCs w:val="20"/>
        </w:rPr>
        <w:t xml:space="preserve">implementation strategies </w:t>
      </w:r>
      <w:r w:rsidR="420148D4" w:rsidRPr="00532C93">
        <w:rPr>
          <w:rFonts w:ascii="Montserrat" w:hAnsi="Montserrat"/>
          <w:sz w:val="20"/>
          <w:szCs w:val="20"/>
        </w:rPr>
        <w:t xml:space="preserve">are housed </w:t>
      </w:r>
      <w:r w:rsidRPr="00532C93">
        <w:rPr>
          <w:rFonts w:ascii="Montserrat" w:hAnsi="Montserrat"/>
          <w:sz w:val="20"/>
          <w:szCs w:val="20"/>
        </w:rPr>
        <w:t xml:space="preserve">on the </w:t>
      </w:r>
      <w:r w:rsidR="00B22806" w:rsidRPr="00532C93">
        <w:rPr>
          <w:rFonts w:ascii="Montserrat" w:hAnsi="Montserrat"/>
          <w:sz w:val="20"/>
          <w:szCs w:val="20"/>
        </w:rPr>
        <w:t xml:space="preserve">hospital’s </w:t>
      </w:r>
      <w:r w:rsidRPr="00532C93">
        <w:rPr>
          <w:rFonts w:ascii="Montserrat" w:hAnsi="Montserrat"/>
          <w:sz w:val="20"/>
          <w:szCs w:val="20"/>
        </w:rPr>
        <w:t>website</w:t>
      </w:r>
      <w:r w:rsidR="4A72C874" w:rsidRPr="00532C93">
        <w:rPr>
          <w:rFonts w:ascii="Montserrat" w:hAnsi="Montserrat"/>
          <w:sz w:val="20"/>
          <w:szCs w:val="20"/>
        </w:rPr>
        <w:t xml:space="preserve"> at </w:t>
      </w:r>
      <w:r w:rsidR="0061130D" w:rsidRPr="00532C93">
        <w:rPr>
          <w:rFonts w:ascii="Montserrat" w:hAnsi="Montserrat"/>
          <w:sz w:val="20"/>
          <w:szCs w:val="20"/>
        </w:rPr>
        <w:t>https://www.pioneermemorial.org/</w:t>
      </w:r>
      <w:r w:rsidRPr="00532C93">
        <w:rPr>
          <w:rFonts w:ascii="Montserrat" w:hAnsi="Montserrat"/>
          <w:sz w:val="20"/>
          <w:szCs w:val="20"/>
        </w:rPr>
        <w:t>. Hospital</w:t>
      </w:r>
      <w:r w:rsidR="0E0AE8C1" w:rsidRPr="00532C93">
        <w:rPr>
          <w:rFonts w:ascii="Montserrat" w:hAnsi="Montserrat"/>
          <w:sz w:val="20"/>
          <w:szCs w:val="20"/>
        </w:rPr>
        <w:t xml:space="preserve">s must </w:t>
      </w:r>
      <w:r w:rsidRPr="00532C93">
        <w:rPr>
          <w:rFonts w:ascii="Montserrat" w:hAnsi="Montserrat"/>
          <w:sz w:val="20"/>
          <w:szCs w:val="20"/>
        </w:rPr>
        <w:t>keep three cycles of assessments on the</w:t>
      </w:r>
      <w:r w:rsidR="17080936" w:rsidRPr="00532C93">
        <w:rPr>
          <w:rFonts w:ascii="Montserrat" w:hAnsi="Montserrat"/>
          <w:sz w:val="20"/>
          <w:szCs w:val="20"/>
        </w:rPr>
        <w:t>ir</w:t>
      </w:r>
      <w:r w:rsidRPr="00532C93">
        <w:rPr>
          <w:rFonts w:ascii="Montserrat" w:hAnsi="Montserrat"/>
          <w:sz w:val="20"/>
          <w:szCs w:val="20"/>
        </w:rPr>
        <w:t xml:space="preserve"> website. </w:t>
      </w:r>
    </w:p>
    <w:p w14:paraId="45D272B0" w14:textId="77777777" w:rsidR="00DC781B" w:rsidRPr="00532C93" w:rsidRDefault="00DC781B" w:rsidP="00532C93">
      <w:pPr>
        <w:spacing w:line="259" w:lineRule="auto"/>
        <w:rPr>
          <w:rFonts w:ascii="Montserrat" w:hAnsi="Montserrat"/>
          <w:sz w:val="20"/>
          <w:szCs w:val="20"/>
        </w:rPr>
      </w:pPr>
    </w:p>
    <w:p w14:paraId="3C09F083" w14:textId="1118CC30" w:rsidR="00A807F8" w:rsidRPr="00532C93" w:rsidRDefault="00B22806" w:rsidP="00532C93">
      <w:pPr>
        <w:spacing w:line="259" w:lineRule="auto"/>
        <w:rPr>
          <w:rFonts w:ascii="Montserrat" w:hAnsi="Montserrat"/>
          <w:sz w:val="20"/>
          <w:szCs w:val="20"/>
        </w:rPr>
      </w:pPr>
      <w:r w:rsidRPr="00532C93">
        <w:rPr>
          <w:rFonts w:ascii="Montserrat" w:hAnsi="Montserrat"/>
          <w:sz w:val="20"/>
          <w:szCs w:val="20"/>
        </w:rPr>
        <w:t>The organization</w:t>
      </w:r>
      <w:r w:rsidR="00DB6F74" w:rsidRPr="00532C93">
        <w:rPr>
          <w:rFonts w:ascii="Montserrat" w:hAnsi="Montserrat"/>
          <w:sz w:val="20"/>
          <w:szCs w:val="20"/>
        </w:rPr>
        <w:t xml:space="preserve"> extended a good faith effort to engage all </w:t>
      </w:r>
      <w:proofErr w:type="gramStart"/>
      <w:r w:rsidR="00DB6F74" w:rsidRPr="00532C93">
        <w:rPr>
          <w:rFonts w:ascii="Montserrat" w:hAnsi="Montserrat"/>
          <w:sz w:val="20"/>
          <w:szCs w:val="20"/>
        </w:rPr>
        <w:t>aforementioned community</w:t>
      </w:r>
      <w:proofErr w:type="gramEnd"/>
      <w:r w:rsidR="00DB6F74" w:rsidRPr="00532C93">
        <w:rPr>
          <w:rFonts w:ascii="Montserrat" w:hAnsi="Montserrat"/>
          <w:sz w:val="20"/>
          <w:szCs w:val="20"/>
        </w:rPr>
        <w:t xml:space="preserve"> representatives in </w:t>
      </w:r>
      <w:r w:rsidR="244CDD35" w:rsidRPr="00532C93">
        <w:rPr>
          <w:rFonts w:ascii="Montserrat" w:hAnsi="Montserrat"/>
          <w:sz w:val="20"/>
          <w:szCs w:val="20"/>
        </w:rPr>
        <w:t xml:space="preserve">this </w:t>
      </w:r>
      <w:r w:rsidR="00DB6F74" w:rsidRPr="00532C93">
        <w:rPr>
          <w:rFonts w:ascii="Montserrat" w:hAnsi="Montserrat"/>
          <w:sz w:val="20"/>
          <w:szCs w:val="20"/>
        </w:rPr>
        <w:t>process. We worked closely with public health experts throughout the</w:t>
      </w:r>
      <w:r w:rsidR="142E6772" w:rsidRPr="00532C93">
        <w:rPr>
          <w:rFonts w:ascii="Montserrat" w:hAnsi="Montserrat"/>
          <w:sz w:val="20"/>
          <w:szCs w:val="20"/>
        </w:rPr>
        <w:t xml:space="preserve"> entire</w:t>
      </w:r>
      <w:r w:rsidR="00DB6F74" w:rsidRPr="00532C93">
        <w:rPr>
          <w:rFonts w:ascii="Montserrat" w:hAnsi="Montserrat"/>
          <w:sz w:val="20"/>
          <w:szCs w:val="20"/>
        </w:rPr>
        <w:t xml:space="preserve"> assessment process. Public comments and responses to the community health needs</w:t>
      </w:r>
      <w:r w:rsidR="006D70B5" w:rsidRPr="00532C93">
        <w:rPr>
          <w:rFonts w:ascii="Montserrat" w:hAnsi="Montserrat"/>
          <w:sz w:val="20"/>
          <w:szCs w:val="20"/>
        </w:rPr>
        <w:t xml:space="preserve"> assessment and the implementation strategies are welcome on the </w:t>
      </w:r>
      <w:r w:rsidRPr="00532C93">
        <w:rPr>
          <w:rFonts w:ascii="Montserrat" w:hAnsi="Montserrat"/>
          <w:sz w:val="20"/>
          <w:szCs w:val="20"/>
        </w:rPr>
        <w:t xml:space="preserve">organization’s </w:t>
      </w:r>
      <w:r w:rsidR="006D70B5" w:rsidRPr="00532C93">
        <w:rPr>
          <w:rFonts w:ascii="Montserrat" w:hAnsi="Montserrat"/>
          <w:sz w:val="20"/>
          <w:szCs w:val="20"/>
        </w:rPr>
        <w:t xml:space="preserve">website or </w:t>
      </w:r>
      <w:r w:rsidRPr="00532C93">
        <w:rPr>
          <w:rFonts w:ascii="Montserrat" w:hAnsi="Montserrat"/>
          <w:sz w:val="20"/>
          <w:szCs w:val="20"/>
        </w:rPr>
        <w:t xml:space="preserve">via email/phone at </w:t>
      </w:r>
      <w:r w:rsidR="00532C93" w:rsidRPr="00532C93">
        <w:rPr>
          <w:rFonts w:ascii="Montserrat" w:hAnsi="Montserrat"/>
          <w:sz w:val="20"/>
          <w:szCs w:val="20"/>
        </w:rPr>
        <w:t>605.326.5161</w:t>
      </w:r>
      <w:r w:rsidR="006D70B5" w:rsidRPr="00532C93">
        <w:rPr>
          <w:rFonts w:ascii="Montserrat" w:hAnsi="Montserrat"/>
          <w:sz w:val="20"/>
          <w:szCs w:val="20"/>
        </w:rPr>
        <w:t>. No community comments or questions regarding the previous CHNA have been made via the website link or email address.</w:t>
      </w:r>
    </w:p>
    <w:p w14:paraId="6F57E8A2" w14:textId="77777777" w:rsidR="0059406B" w:rsidRDefault="0059406B">
      <w:pPr>
        <w:rPr>
          <w:rFonts w:ascii="Montserrat" w:hAnsi="Montserrat"/>
          <w:b/>
          <w:bCs/>
          <w:sz w:val="20"/>
          <w:szCs w:val="20"/>
        </w:rPr>
      </w:pPr>
      <w:r>
        <w:rPr>
          <w:rFonts w:ascii="Montserrat" w:hAnsi="Montserrat"/>
          <w:b/>
          <w:bCs/>
          <w:sz w:val="20"/>
          <w:szCs w:val="20"/>
        </w:rPr>
        <w:br w:type="page"/>
      </w:r>
    </w:p>
    <w:p w14:paraId="75DA2752" w14:textId="2707BFDA" w:rsidR="00572DF3" w:rsidRPr="00532C93" w:rsidRDefault="0049064C" w:rsidP="005363A9">
      <w:pPr>
        <w:pBdr>
          <w:bottom w:val="single" w:sz="4" w:space="1" w:color="A6A6A6" w:themeColor="background1" w:themeShade="A6"/>
        </w:pBdr>
        <w:rPr>
          <w:rFonts w:ascii="Montserrat" w:hAnsi="Montserrat"/>
          <w:b/>
          <w:bCs/>
          <w:sz w:val="20"/>
          <w:szCs w:val="20"/>
        </w:rPr>
      </w:pPr>
      <w:r w:rsidRPr="00532C93">
        <w:rPr>
          <w:rFonts w:ascii="Montserrat" w:hAnsi="Montserrat"/>
          <w:b/>
          <w:bCs/>
          <w:sz w:val="20"/>
          <w:szCs w:val="20"/>
        </w:rPr>
        <w:t xml:space="preserve">CHNA </w:t>
      </w:r>
      <w:r w:rsidR="00572DF3" w:rsidRPr="00532C93">
        <w:rPr>
          <w:rFonts w:ascii="Montserrat" w:hAnsi="Montserrat"/>
          <w:b/>
          <w:bCs/>
          <w:sz w:val="20"/>
          <w:szCs w:val="20"/>
        </w:rPr>
        <w:t>Process</w:t>
      </w:r>
    </w:p>
    <w:p w14:paraId="3883FF62" w14:textId="5229196A" w:rsidR="4ED58FFF" w:rsidRDefault="00665EF6" w:rsidP="2146552B">
      <w:r w:rsidRPr="00532C93">
        <w:rPr>
          <w:rFonts w:ascii="Montserrat" w:hAnsi="Montserrat"/>
          <w:sz w:val="20"/>
          <w:szCs w:val="20"/>
        </w:rPr>
        <w:t xml:space="preserve">Pioneer Memorial Hospital &amp; Health Services </w:t>
      </w:r>
      <w:r w:rsidR="00E220B3" w:rsidRPr="00532C93">
        <w:rPr>
          <w:rFonts w:ascii="Montserrat" w:hAnsi="Montserrat"/>
          <w:sz w:val="20"/>
          <w:szCs w:val="20"/>
        </w:rPr>
        <w:t>worked with Sanford Health to utilize a process developed in</w:t>
      </w:r>
      <w:r w:rsidR="4ED58FFF" w:rsidRPr="00532C93">
        <w:rPr>
          <w:rFonts w:ascii="Montserrat" w:hAnsi="Montserrat"/>
          <w:sz w:val="20"/>
          <w:szCs w:val="20"/>
        </w:rPr>
        <w:t xml:space="preserve"> coordination with public health experts, community leaders, and other health care providers, within the local community and across </w:t>
      </w:r>
      <w:r w:rsidR="00E220B3" w:rsidRPr="00532C93">
        <w:rPr>
          <w:rFonts w:ascii="Montserrat" w:hAnsi="Montserrat"/>
          <w:sz w:val="20"/>
          <w:szCs w:val="20"/>
        </w:rPr>
        <w:t>South Dakota, North Dakota, and Minnesota</w:t>
      </w:r>
      <w:r w:rsidR="005F4CD9" w:rsidRPr="00532C93">
        <w:rPr>
          <w:rFonts w:ascii="Montserrat" w:hAnsi="Montserrat"/>
          <w:sz w:val="20"/>
          <w:szCs w:val="20"/>
        </w:rPr>
        <w:t xml:space="preserve"> to </w:t>
      </w:r>
      <w:r w:rsidR="4ED58FFF" w:rsidRPr="00532C93">
        <w:rPr>
          <w:rFonts w:ascii="Montserrat" w:hAnsi="Montserrat"/>
          <w:sz w:val="20"/>
          <w:szCs w:val="20"/>
        </w:rPr>
        <w:t xml:space="preserve">develop a multi-faceted assessment program designed to establish multiple pathways for health needs </w:t>
      </w:r>
      <w:r w:rsidR="4ED58FFF" w:rsidRPr="00532C93">
        <w:rPr>
          <w:rFonts w:ascii="Montserrat" w:eastAsia="Montserrat" w:hAnsi="Montserrat" w:cs="Montserrat"/>
          <w:sz w:val="20"/>
          <w:szCs w:val="20"/>
        </w:rPr>
        <w:t>assessment.</w:t>
      </w:r>
    </w:p>
    <w:p w14:paraId="3104BA11" w14:textId="258A0B59" w:rsidR="2146552B" w:rsidRDefault="2146552B" w:rsidP="2146552B">
      <w:pPr>
        <w:rPr>
          <w:rFonts w:ascii="Montserrat" w:hAnsi="Montserrat"/>
          <w:sz w:val="20"/>
          <w:szCs w:val="20"/>
        </w:rPr>
      </w:pPr>
    </w:p>
    <w:p w14:paraId="482F05B4" w14:textId="77777777" w:rsidR="00C80DB1" w:rsidRPr="005363A9" w:rsidRDefault="00C80DB1" w:rsidP="00C80DB1">
      <w:pPr>
        <w:rPr>
          <w:rFonts w:ascii="Montserrat" w:hAnsi="Montserrat"/>
          <w:sz w:val="20"/>
          <w:szCs w:val="20"/>
        </w:rPr>
      </w:pPr>
    </w:p>
    <w:p w14:paraId="04FEB9F7" w14:textId="5C7CC94C" w:rsidR="00295285" w:rsidRPr="005363A9" w:rsidRDefault="00295285">
      <w:pPr>
        <w:rPr>
          <w:rFonts w:ascii="Montserrat" w:hAnsi="Montserrat"/>
          <w:sz w:val="20"/>
          <w:szCs w:val="20"/>
        </w:rPr>
      </w:pPr>
      <w:r w:rsidRPr="005363A9">
        <w:rPr>
          <w:rFonts w:ascii="Montserrat" w:hAnsi="Montserrat"/>
          <w:noProof/>
          <w:sz w:val="20"/>
          <w:szCs w:val="20"/>
        </w:rPr>
        <w:drawing>
          <wp:inline distT="0" distB="0" distL="0" distR="0" wp14:anchorId="4182611B" wp14:editId="18FBAA0E">
            <wp:extent cx="5886450" cy="581025"/>
            <wp:effectExtent l="19050" t="19050" r="38100"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B6F0395" w14:textId="2C102795" w:rsidR="008050FC" w:rsidRPr="005363A9" w:rsidRDefault="008050FC">
      <w:pPr>
        <w:rPr>
          <w:rFonts w:ascii="Montserrat" w:hAnsi="Montserrat"/>
          <w:sz w:val="20"/>
          <w:szCs w:val="20"/>
        </w:rPr>
      </w:pPr>
    </w:p>
    <w:p w14:paraId="11A4CC6C" w14:textId="27DBE733" w:rsidR="009E09D7" w:rsidRPr="005363A9" w:rsidRDefault="009E09D7" w:rsidP="00AA7F65">
      <w:pPr>
        <w:rPr>
          <w:rFonts w:ascii="Montserrat" w:hAnsi="Montserrat"/>
          <w:b/>
          <w:bCs/>
          <w:sz w:val="20"/>
          <w:szCs w:val="20"/>
        </w:rPr>
      </w:pPr>
      <w:r w:rsidRPr="005363A9">
        <w:rPr>
          <w:rFonts w:ascii="Montserrat" w:hAnsi="Montserrat"/>
          <w:b/>
          <w:bCs/>
          <w:sz w:val="20"/>
          <w:szCs w:val="20"/>
        </w:rPr>
        <w:t>Limitations</w:t>
      </w:r>
    </w:p>
    <w:p w14:paraId="6C408D9C" w14:textId="5AF7E803" w:rsidR="005070C3" w:rsidRDefault="005070C3" w:rsidP="005070C3">
      <w:pPr>
        <w:rPr>
          <w:rFonts w:ascii="Montserrat" w:hAnsi="Montserrat"/>
          <w:sz w:val="20"/>
          <w:szCs w:val="20"/>
        </w:rPr>
      </w:pPr>
      <w:r w:rsidRPr="2A5F203E">
        <w:rPr>
          <w:rFonts w:ascii="Montserrat" w:hAnsi="Montserrat"/>
          <w:sz w:val="20"/>
          <w:szCs w:val="20"/>
        </w:rPr>
        <w:t xml:space="preserve">The findings in this study provide an overall snapshot of behaviors, attitudes, and perceptions of residents living in the community. A good faith effort was made to secure input from a broad base of the community. However, gaps in individual data sources may arise when comparing certain demographic characteristics (i.e., age, gender, income, minority status) with the current population estimates. For example, these gaps may occur due to the difficulty in </w:t>
      </w:r>
      <w:r w:rsidR="06B2E755" w:rsidRPr="2A5F203E">
        <w:rPr>
          <w:rFonts w:ascii="Montserrat" w:hAnsi="Montserrat"/>
          <w:sz w:val="20"/>
          <w:szCs w:val="20"/>
        </w:rPr>
        <w:t xml:space="preserve">reaching respondents </w:t>
      </w:r>
      <w:r w:rsidRPr="2A5F203E">
        <w:rPr>
          <w:rFonts w:ascii="Montserrat" w:hAnsi="Montserrat"/>
          <w:sz w:val="20"/>
          <w:szCs w:val="20"/>
        </w:rPr>
        <w:t xml:space="preserve">through the survey process. </w:t>
      </w:r>
    </w:p>
    <w:p w14:paraId="3807748B" w14:textId="77777777" w:rsidR="005070C3" w:rsidRPr="005070C3" w:rsidRDefault="005070C3" w:rsidP="005070C3">
      <w:pPr>
        <w:rPr>
          <w:rFonts w:ascii="Montserrat" w:hAnsi="Montserrat"/>
          <w:sz w:val="20"/>
          <w:szCs w:val="20"/>
        </w:rPr>
      </w:pPr>
    </w:p>
    <w:p w14:paraId="03857A55" w14:textId="2743B02F" w:rsidR="005070C3" w:rsidRPr="005070C3" w:rsidRDefault="005070C3" w:rsidP="005070C3">
      <w:pPr>
        <w:rPr>
          <w:rFonts w:ascii="Montserrat" w:hAnsi="Montserrat"/>
          <w:sz w:val="20"/>
          <w:szCs w:val="20"/>
        </w:rPr>
      </w:pPr>
      <w:r w:rsidRPr="005070C3">
        <w:rPr>
          <w:rFonts w:ascii="Montserrat" w:hAnsi="Montserrat"/>
          <w:sz w:val="20"/>
          <w:szCs w:val="20"/>
        </w:rPr>
        <w:t xml:space="preserve">To mitigate limitations, </w:t>
      </w:r>
      <w:proofErr w:type="gramStart"/>
      <w:r w:rsidRPr="005070C3">
        <w:rPr>
          <w:rFonts w:ascii="Montserrat" w:hAnsi="Montserrat"/>
          <w:sz w:val="20"/>
          <w:szCs w:val="20"/>
        </w:rPr>
        <w:t>the CHNA</w:t>
      </w:r>
      <w:proofErr w:type="gramEnd"/>
      <w:r w:rsidRPr="005070C3">
        <w:rPr>
          <w:rFonts w:ascii="Montserrat" w:hAnsi="Montserrat"/>
          <w:sz w:val="20"/>
          <w:szCs w:val="20"/>
        </w:rPr>
        <w:t xml:space="preserve"> evaluates community health from several perspectives: a </w:t>
      </w:r>
    </w:p>
    <w:p w14:paraId="6D18D0FA" w14:textId="73080CE0" w:rsidR="006300AE" w:rsidRDefault="005070C3" w:rsidP="005070C3">
      <w:pPr>
        <w:rPr>
          <w:rFonts w:ascii="Montserrat" w:hAnsi="Montserrat"/>
          <w:sz w:val="20"/>
          <w:szCs w:val="20"/>
        </w:rPr>
      </w:pPr>
      <w:r w:rsidRPr="005070C3">
        <w:rPr>
          <w:rFonts w:ascii="Montserrat" w:hAnsi="Montserrat"/>
          <w:sz w:val="20"/>
          <w:szCs w:val="20"/>
        </w:rPr>
        <w:t>stakeholder and community survey, meetings with community leaders that have special knowledge and exp</w:t>
      </w:r>
      <w:r w:rsidRPr="00532C93">
        <w:rPr>
          <w:rFonts w:ascii="Montserrat" w:hAnsi="Montserrat"/>
          <w:sz w:val="20"/>
          <w:szCs w:val="20"/>
        </w:rPr>
        <w:t>ertise regarding populations, secondary data sources such as the U.S. Census Bureau and County Health Rankings, public comments from previous assessments, and institutional knowledge by employees.</w:t>
      </w:r>
    </w:p>
    <w:p w14:paraId="10416901" w14:textId="77777777" w:rsidR="005070C3" w:rsidRDefault="005070C3" w:rsidP="005070C3">
      <w:pPr>
        <w:rPr>
          <w:rFonts w:ascii="Montserrat" w:hAnsi="Montserrat"/>
          <w:sz w:val="20"/>
          <w:szCs w:val="20"/>
        </w:rPr>
      </w:pPr>
    </w:p>
    <w:p w14:paraId="7F553022" w14:textId="196D0FF9" w:rsidR="00595C19" w:rsidRPr="005363A9" w:rsidRDefault="00AE54B0" w:rsidP="00AA7F65">
      <w:pPr>
        <w:rPr>
          <w:rFonts w:ascii="Montserrat" w:hAnsi="Montserrat"/>
          <w:sz w:val="20"/>
          <w:szCs w:val="20"/>
        </w:rPr>
      </w:pPr>
      <w:r w:rsidRPr="005363A9">
        <w:rPr>
          <w:rFonts w:ascii="Montserrat" w:hAnsi="Montserrat"/>
          <w:b/>
          <w:bCs/>
          <w:sz w:val="20"/>
          <w:szCs w:val="20"/>
        </w:rPr>
        <w:t>Community and Stakeholder Survey</w:t>
      </w:r>
      <w:r w:rsidRPr="005363A9">
        <w:rPr>
          <w:rFonts w:ascii="Montserrat" w:hAnsi="Montserrat"/>
          <w:sz w:val="20"/>
          <w:szCs w:val="20"/>
        </w:rPr>
        <w:t xml:space="preserve"> </w:t>
      </w:r>
    </w:p>
    <w:p w14:paraId="394EE5D3" w14:textId="033F4FF8" w:rsidR="00AA7F65" w:rsidRDefault="5DAADCFB" w:rsidP="00452E30">
      <w:pPr>
        <w:rPr>
          <w:rFonts w:ascii="Montserrat" w:hAnsi="Montserrat"/>
          <w:sz w:val="20"/>
          <w:szCs w:val="20"/>
        </w:rPr>
      </w:pPr>
      <w:r w:rsidRPr="2A5F203E">
        <w:rPr>
          <w:rFonts w:ascii="Montserrat" w:hAnsi="Montserrat"/>
          <w:sz w:val="20"/>
          <w:szCs w:val="20"/>
        </w:rPr>
        <w:t>Community residents</w:t>
      </w:r>
      <w:r w:rsidR="00452E30" w:rsidRPr="2A5F203E">
        <w:rPr>
          <w:rFonts w:ascii="Montserrat" w:hAnsi="Montserrat"/>
          <w:sz w:val="20"/>
          <w:szCs w:val="20"/>
        </w:rPr>
        <w:t xml:space="preserve"> were asked a series of questions through an online survey designed in partnership with health experts and public health officials across the Sanford footprint to understand </w:t>
      </w:r>
      <w:r w:rsidR="506817C7" w:rsidRPr="2A5F203E">
        <w:rPr>
          <w:rFonts w:ascii="Montserrat" w:hAnsi="Montserrat"/>
          <w:sz w:val="20"/>
          <w:szCs w:val="20"/>
        </w:rPr>
        <w:t>health needs</w:t>
      </w:r>
      <w:r w:rsidR="58832037" w:rsidRPr="2A5F203E">
        <w:rPr>
          <w:rFonts w:ascii="Montserrat" w:hAnsi="Montserrat"/>
          <w:sz w:val="20"/>
          <w:szCs w:val="20"/>
        </w:rPr>
        <w:t xml:space="preserve">.  Survey design is </w:t>
      </w:r>
      <w:r w:rsidR="00452E30" w:rsidRPr="2A5F203E">
        <w:rPr>
          <w:rFonts w:ascii="Montserrat" w:hAnsi="Montserrat"/>
          <w:sz w:val="20"/>
          <w:szCs w:val="20"/>
        </w:rPr>
        <w:t xml:space="preserve">based </w:t>
      </w:r>
      <w:r w:rsidR="4829D19A" w:rsidRPr="2A5F203E">
        <w:rPr>
          <w:rFonts w:ascii="Montserrat" w:hAnsi="Montserrat"/>
          <w:sz w:val="20"/>
          <w:szCs w:val="20"/>
        </w:rPr>
        <w:t xml:space="preserve">on </w:t>
      </w:r>
      <w:r w:rsidR="00452E30" w:rsidRPr="2A5F203E">
        <w:rPr>
          <w:rFonts w:ascii="Montserrat" w:hAnsi="Montserrat"/>
          <w:sz w:val="20"/>
          <w:szCs w:val="20"/>
        </w:rPr>
        <w:t>the UW Population Health</w:t>
      </w:r>
      <w:r w:rsidR="70D1F788" w:rsidRPr="2A5F203E">
        <w:rPr>
          <w:rFonts w:ascii="Montserrat" w:hAnsi="Montserrat"/>
          <w:sz w:val="20"/>
          <w:szCs w:val="20"/>
        </w:rPr>
        <w:t xml:space="preserve"> Institute</w:t>
      </w:r>
      <w:r w:rsidR="00452E30" w:rsidRPr="2A5F203E">
        <w:rPr>
          <w:rFonts w:ascii="Montserrat" w:hAnsi="Montserrat"/>
          <w:sz w:val="20"/>
          <w:szCs w:val="20"/>
        </w:rPr>
        <w:t xml:space="preserve"> model. Each respondent was asked to rate community drivers from poor to excellent. Any response other than excellent was offered a follow</w:t>
      </w:r>
      <w:r w:rsidR="2232266F" w:rsidRPr="2A5F203E">
        <w:rPr>
          <w:rFonts w:ascii="Montserrat" w:hAnsi="Montserrat"/>
          <w:sz w:val="20"/>
          <w:szCs w:val="20"/>
        </w:rPr>
        <w:t>-</w:t>
      </w:r>
      <w:r w:rsidR="00452E30" w:rsidRPr="2A5F203E">
        <w:rPr>
          <w:rFonts w:ascii="Montserrat" w:hAnsi="Montserrat"/>
          <w:sz w:val="20"/>
          <w:szCs w:val="20"/>
        </w:rPr>
        <w:t>up opportunity to comment on the reason</w:t>
      </w:r>
      <w:r w:rsidR="00079471" w:rsidRPr="2A5F203E">
        <w:rPr>
          <w:rFonts w:ascii="Montserrat" w:hAnsi="Montserrat"/>
          <w:sz w:val="20"/>
          <w:szCs w:val="20"/>
        </w:rPr>
        <w:t xml:space="preserve"> for their ranking</w:t>
      </w:r>
      <w:r w:rsidR="00452E30" w:rsidRPr="2A5F203E">
        <w:rPr>
          <w:rFonts w:ascii="Montserrat" w:hAnsi="Montserrat"/>
          <w:sz w:val="20"/>
          <w:szCs w:val="20"/>
        </w:rPr>
        <w:t>. Respondents were also asked a series of questions specific to their health care access, health care quality, barriers to care, travel to care, and insurance. The survey was sent to a sample of the</w:t>
      </w:r>
      <w:r w:rsidR="000E184B">
        <w:rPr>
          <w:rFonts w:ascii="Montserrat" w:hAnsi="Montserrat"/>
          <w:sz w:val="20"/>
          <w:szCs w:val="20"/>
        </w:rPr>
        <w:t xml:space="preserve"> </w:t>
      </w:r>
      <w:r w:rsidR="00665EF6" w:rsidRPr="00532C93">
        <w:rPr>
          <w:rFonts w:ascii="Montserrat" w:hAnsi="Montserrat"/>
          <w:sz w:val="20"/>
          <w:szCs w:val="20"/>
        </w:rPr>
        <w:t>Turner County</w:t>
      </w:r>
      <w:r w:rsidR="00452E30" w:rsidRPr="2A5F203E">
        <w:rPr>
          <w:rFonts w:ascii="Montserrat" w:hAnsi="Montserrat"/>
          <w:sz w:val="20"/>
          <w:szCs w:val="20"/>
        </w:rPr>
        <w:t xml:space="preserve"> populations secured through Qualtrics, a qualified vendor. The full set of questions is available in the appendix.</w:t>
      </w:r>
    </w:p>
    <w:p w14:paraId="06E108ED" w14:textId="77777777" w:rsidR="00452E30" w:rsidRPr="005363A9" w:rsidRDefault="00452E30" w:rsidP="00452E30">
      <w:pPr>
        <w:rPr>
          <w:rFonts w:ascii="Montserrat" w:hAnsi="Montserrat"/>
          <w:sz w:val="20"/>
          <w:szCs w:val="20"/>
        </w:rPr>
      </w:pPr>
    </w:p>
    <w:p w14:paraId="2A70D719" w14:textId="6228165E" w:rsidR="00AA7F65" w:rsidRPr="005363A9" w:rsidRDefault="00F340B9" w:rsidP="00AA7F65">
      <w:pPr>
        <w:rPr>
          <w:rFonts w:ascii="Montserrat" w:hAnsi="Montserrat"/>
          <w:sz w:val="20"/>
          <w:szCs w:val="20"/>
        </w:rPr>
      </w:pPr>
      <w:bookmarkStart w:id="0" w:name="_Hlk178942656"/>
      <w:r>
        <w:rPr>
          <w:rFonts w:ascii="Montserrat" w:hAnsi="Montserrat"/>
          <w:sz w:val="20"/>
          <w:szCs w:val="20"/>
        </w:rPr>
        <w:t>The survey was the first of multiple efforts to engage</w:t>
      </w:r>
      <w:bookmarkEnd w:id="0"/>
      <w:r>
        <w:rPr>
          <w:rFonts w:ascii="Montserrat" w:hAnsi="Montserrat"/>
          <w:sz w:val="20"/>
          <w:szCs w:val="20"/>
        </w:rPr>
        <w:t xml:space="preserve"> </w:t>
      </w:r>
      <w:r w:rsidR="008627B4" w:rsidRPr="2A5F203E">
        <w:rPr>
          <w:rFonts w:ascii="Montserrat" w:hAnsi="Montserrat"/>
          <w:sz w:val="20"/>
          <w:szCs w:val="20"/>
        </w:rPr>
        <w:t xml:space="preserve">community stakeholders </w:t>
      </w:r>
      <w:r w:rsidR="00C42829" w:rsidRPr="2A5F203E">
        <w:rPr>
          <w:rFonts w:ascii="Montserrat" w:hAnsi="Montserrat"/>
          <w:sz w:val="20"/>
          <w:szCs w:val="20"/>
        </w:rPr>
        <w:t xml:space="preserve">and </w:t>
      </w:r>
      <w:proofErr w:type="gramStart"/>
      <w:r w:rsidR="00C42829" w:rsidRPr="2A5F203E">
        <w:rPr>
          <w:rFonts w:ascii="Montserrat" w:hAnsi="Montserrat"/>
          <w:sz w:val="20"/>
          <w:szCs w:val="20"/>
        </w:rPr>
        <w:t>elected</w:t>
      </w:r>
      <w:proofErr w:type="gramEnd"/>
      <w:r w:rsidR="00C42829" w:rsidRPr="2A5F203E">
        <w:rPr>
          <w:rFonts w:ascii="Montserrat" w:hAnsi="Montserrat"/>
          <w:sz w:val="20"/>
          <w:szCs w:val="20"/>
        </w:rPr>
        <w:t xml:space="preserve"> officials </w:t>
      </w:r>
      <w:r w:rsidR="008627B4" w:rsidRPr="2A5F203E">
        <w:rPr>
          <w:rFonts w:ascii="Montserrat" w:hAnsi="Montserrat"/>
          <w:sz w:val="20"/>
          <w:szCs w:val="20"/>
        </w:rPr>
        <w:t>with knowle</w:t>
      </w:r>
      <w:r w:rsidR="008627B4" w:rsidRPr="004505EB">
        <w:rPr>
          <w:rFonts w:ascii="Montserrat" w:hAnsi="Montserrat"/>
          <w:sz w:val="20"/>
          <w:szCs w:val="20"/>
        </w:rPr>
        <w:t xml:space="preserve">dge and </w:t>
      </w:r>
      <w:r w:rsidR="007D2FA7" w:rsidRPr="004505EB">
        <w:rPr>
          <w:rFonts w:ascii="Montserrat" w:hAnsi="Montserrat"/>
          <w:sz w:val="20"/>
          <w:szCs w:val="20"/>
        </w:rPr>
        <w:t xml:space="preserve">connections </w:t>
      </w:r>
      <w:r w:rsidR="00AA7F65" w:rsidRPr="004505EB">
        <w:rPr>
          <w:rFonts w:ascii="Montserrat" w:hAnsi="Montserrat"/>
          <w:sz w:val="20"/>
          <w:szCs w:val="20"/>
        </w:rPr>
        <w:t>amongs</w:t>
      </w:r>
      <w:r w:rsidR="009C51FE" w:rsidRPr="004505EB">
        <w:rPr>
          <w:rFonts w:ascii="Montserrat" w:hAnsi="Montserrat"/>
          <w:sz w:val="20"/>
          <w:szCs w:val="20"/>
        </w:rPr>
        <w:t>t medically underserved, low income, or minority populations</w:t>
      </w:r>
      <w:r w:rsidR="008627B4" w:rsidRPr="004505EB">
        <w:rPr>
          <w:rFonts w:ascii="Montserrat" w:hAnsi="Montserrat"/>
          <w:sz w:val="20"/>
          <w:szCs w:val="20"/>
        </w:rPr>
        <w:t>.</w:t>
      </w:r>
      <w:r w:rsidR="007D2FA7" w:rsidRPr="004505EB">
        <w:rPr>
          <w:rFonts w:ascii="Montserrat" w:hAnsi="Montserrat"/>
          <w:sz w:val="20"/>
          <w:szCs w:val="20"/>
        </w:rPr>
        <w:t xml:space="preserve"> </w:t>
      </w:r>
      <w:r w:rsidR="0016386A" w:rsidRPr="004505EB">
        <w:rPr>
          <w:rFonts w:ascii="Montserrat" w:hAnsi="Montserrat"/>
          <w:sz w:val="20"/>
          <w:szCs w:val="20"/>
        </w:rPr>
        <w:t xml:space="preserve">Members of the local Public Health department were included in the survey distribution list and engaged following the stakeholder survey to review the CHNA and Implementation Plan. </w:t>
      </w:r>
      <w:r w:rsidR="007D2FA7" w:rsidRPr="004505EB">
        <w:rPr>
          <w:rFonts w:ascii="Montserrat" w:hAnsi="Montserrat"/>
          <w:sz w:val="20"/>
          <w:szCs w:val="20"/>
        </w:rPr>
        <w:t>Stakeholders were</w:t>
      </w:r>
      <w:r w:rsidR="00480A7A" w:rsidRPr="004505EB">
        <w:rPr>
          <w:rFonts w:ascii="Montserrat" w:hAnsi="Montserrat"/>
          <w:sz w:val="20"/>
          <w:szCs w:val="20"/>
        </w:rPr>
        <w:t xml:space="preserve"> sent the survey and</w:t>
      </w:r>
      <w:r w:rsidR="007D2FA7" w:rsidRPr="004505EB">
        <w:rPr>
          <w:rFonts w:ascii="Montserrat" w:hAnsi="Montserrat"/>
          <w:sz w:val="20"/>
          <w:szCs w:val="20"/>
        </w:rPr>
        <w:t xml:space="preserve"> asked to complete the </w:t>
      </w:r>
      <w:r w:rsidR="000E184B" w:rsidRPr="004505EB">
        <w:rPr>
          <w:rFonts w:ascii="Montserrat" w:hAnsi="Montserrat"/>
          <w:sz w:val="20"/>
          <w:szCs w:val="20"/>
        </w:rPr>
        <w:t>instrument and</w:t>
      </w:r>
      <w:r w:rsidR="5E2F0F1D" w:rsidRPr="004505EB">
        <w:rPr>
          <w:rFonts w:ascii="Montserrat" w:hAnsi="Montserrat"/>
          <w:sz w:val="20"/>
          <w:szCs w:val="20"/>
        </w:rPr>
        <w:t xml:space="preserve"> then</w:t>
      </w:r>
      <w:r w:rsidR="007D2FA7" w:rsidRPr="004505EB">
        <w:rPr>
          <w:rFonts w:ascii="Montserrat" w:hAnsi="Montserrat"/>
          <w:sz w:val="20"/>
          <w:szCs w:val="20"/>
        </w:rPr>
        <w:t xml:space="preserve"> forward </w:t>
      </w:r>
      <w:r w:rsidR="00D52EC7" w:rsidRPr="004505EB">
        <w:rPr>
          <w:rFonts w:ascii="Montserrat" w:hAnsi="Montserrat"/>
          <w:sz w:val="20"/>
          <w:szCs w:val="20"/>
        </w:rPr>
        <w:t>the</w:t>
      </w:r>
      <w:r w:rsidR="00D52EC7" w:rsidRPr="2A5F203E">
        <w:rPr>
          <w:rFonts w:ascii="Montserrat" w:hAnsi="Montserrat"/>
          <w:sz w:val="20"/>
          <w:szCs w:val="20"/>
        </w:rPr>
        <w:t xml:space="preserve"> survey</w:t>
      </w:r>
      <w:r w:rsidR="00D924C5" w:rsidRPr="2A5F203E">
        <w:rPr>
          <w:rFonts w:ascii="Montserrat" w:hAnsi="Montserrat"/>
          <w:sz w:val="20"/>
          <w:szCs w:val="20"/>
        </w:rPr>
        <w:t xml:space="preserve"> to their respective populations</w:t>
      </w:r>
      <w:r w:rsidR="00D52EC7" w:rsidRPr="2A5F203E">
        <w:rPr>
          <w:rFonts w:ascii="Montserrat" w:hAnsi="Montserrat"/>
          <w:sz w:val="20"/>
          <w:szCs w:val="20"/>
        </w:rPr>
        <w:t xml:space="preserve"> for greater involvement. </w:t>
      </w:r>
    </w:p>
    <w:p w14:paraId="6F84CF1B" w14:textId="64549C1C" w:rsidR="00F566C1" w:rsidRPr="005363A9" w:rsidRDefault="00F566C1">
      <w:pPr>
        <w:rPr>
          <w:rFonts w:ascii="Montserrat" w:hAnsi="Montserrat"/>
          <w:sz w:val="20"/>
          <w:szCs w:val="20"/>
        </w:rPr>
      </w:pPr>
    </w:p>
    <w:p w14:paraId="04233339" w14:textId="25A1D72A" w:rsidR="00F566C1" w:rsidRPr="005363A9" w:rsidRDefault="00DC35C9">
      <w:pPr>
        <w:rPr>
          <w:rFonts w:ascii="Montserrat" w:hAnsi="Montserrat"/>
          <w:sz w:val="20"/>
          <w:szCs w:val="20"/>
        </w:rPr>
      </w:pPr>
      <w:r w:rsidRPr="2A5F203E">
        <w:rPr>
          <w:rFonts w:ascii="Montserrat" w:hAnsi="Montserrat"/>
          <w:sz w:val="20"/>
          <w:szCs w:val="20"/>
        </w:rPr>
        <w:t>Survey data for the local community should be considered directional and best utilized in conjunction with additional data.</w:t>
      </w:r>
      <w:r w:rsidR="00045E79" w:rsidRPr="2A5F203E">
        <w:rPr>
          <w:rFonts w:ascii="Montserrat" w:hAnsi="Montserrat"/>
          <w:sz w:val="20"/>
          <w:szCs w:val="20"/>
        </w:rPr>
        <w:t xml:space="preserve"> </w:t>
      </w:r>
      <w:r w:rsidR="005238C7" w:rsidRPr="2A5F203E">
        <w:rPr>
          <w:rFonts w:ascii="Montserrat" w:hAnsi="Montserrat"/>
          <w:sz w:val="20"/>
          <w:szCs w:val="20"/>
        </w:rPr>
        <w:t xml:space="preserve">A total of </w:t>
      </w:r>
      <w:r w:rsidR="00C7402C" w:rsidRPr="00532C93">
        <w:rPr>
          <w:rFonts w:ascii="Montserrat" w:hAnsi="Montserrat"/>
          <w:sz w:val="20"/>
          <w:szCs w:val="20"/>
        </w:rPr>
        <w:t>64</w:t>
      </w:r>
      <w:r w:rsidR="005238C7" w:rsidRPr="2A5F203E">
        <w:rPr>
          <w:rFonts w:ascii="Montserrat" w:hAnsi="Montserrat"/>
          <w:sz w:val="20"/>
          <w:szCs w:val="20"/>
        </w:rPr>
        <w:t xml:space="preserve"> respondents from the CHNA area completed the survey. </w:t>
      </w:r>
      <w:r w:rsidR="00F2550E" w:rsidRPr="00532C93">
        <w:rPr>
          <w:rFonts w:ascii="Montserrat" w:hAnsi="Montserrat"/>
          <w:sz w:val="20"/>
          <w:szCs w:val="20"/>
        </w:rPr>
        <w:t>Th</w:t>
      </w:r>
      <w:r w:rsidR="00CC53B7" w:rsidRPr="00532C93">
        <w:rPr>
          <w:rFonts w:ascii="Montserrat" w:hAnsi="Montserrat"/>
          <w:sz w:val="20"/>
          <w:szCs w:val="20"/>
        </w:rPr>
        <w:t>e</w:t>
      </w:r>
      <w:r w:rsidR="00F2550E" w:rsidRPr="00532C93">
        <w:rPr>
          <w:rFonts w:ascii="Montserrat" w:hAnsi="Montserrat"/>
          <w:sz w:val="20"/>
          <w:szCs w:val="20"/>
        </w:rPr>
        <w:t xml:space="preserve"> data was </w:t>
      </w:r>
      <w:r w:rsidR="00CC53B7" w:rsidRPr="00532C93">
        <w:rPr>
          <w:rFonts w:ascii="Montserrat" w:hAnsi="Montserrat"/>
          <w:sz w:val="20"/>
          <w:szCs w:val="20"/>
        </w:rPr>
        <w:t>augmented for analysis with responses from other hospitals participating in the CHNA process during the same period.</w:t>
      </w:r>
    </w:p>
    <w:p w14:paraId="386804D6" w14:textId="48154C09" w:rsidR="00D63129" w:rsidRPr="005363A9" w:rsidRDefault="00676392">
      <w:pPr>
        <w:rPr>
          <w:rFonts w:ascii="Montserrat" w:hAnsi="Montserrat"/>
          <w:sz w:val="20"/>
          <w:szCs w:val="20"/>
        </w:rPr>
      </w:pPr>
      <w:r w:rsidRPr="005363A9">
        <w:rPr>
          <w:rFonts w:ascii="Montserrat" w:hAnsi="Montserrat"/>
          <w:noProof/>
          <w:sz w:val="20"/>
          <w:szCs w:val="20"/>
        </w:rPr>
        <w:drawing>
          <wp:anchor distT="0" distB="0" distL="114300" distR="114300" simplePos="0" relativeHeight="251658240" behindDoc="0" locked="0" layoutInCell="1" allowOverlap="1" wp14:anchorId="65B060BC" wp14:editId="1695427E">
            <wp:simplePos x="0" y="0"/>
            <wp:positionH relativeFrom="column">
              <wp:posOffset>2966624</wp:posOffset>
            </wp:positionH>
            <wp:positionV relativeFrom="paragraph">
              <wp:posOffset>74786</wp:posOffset>
            </wp:positionV>
            <wp:extent cx="3079630" cy="2352495"/>
            <wp:effectExtent l="0" t="0" r="6985" b="0"/>
            <wp:wrapSquare wrapText="bothSides"/>
            <wp:docPr id="3" name="Picture 3" descr="Mobilizing Action Toward Community Health (MATCH) – Population Health  Institute – UW–Ma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izing Action Toward Community Health (MATCH) – Population Health  Institute – UW–Madi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9630" cy="235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B4D96" w14:textId="4B106ABC" w:rsidR="00D63129" w:rsidRPr="005363A9" w:rsidRDefault="00595C19">
      <w:pPr>
        <w:rPr>
          <w:rFonts w:ascii="Montserrat" w:hAnsi="Montserrat"/>
          <w:b/>
          <w:bCs/>
          <w:sz w:val="20"/>
          <w:szCs w:val="20"/>
        </w:rPr>
      </w:pPr>
      <w:r w:rsidRPr="005363A9">
        <w:rPr>
          <w:rFonts w:ascii="Montserrat" w:hAnsi="Montserrat"/>
          <w:b/>
          <w:bCs/>
          <w:sz w:val="20"/>
          <w:szCs w:val="20"/>
        </w:rPr>
        <w:t>Secondary Data</w:t>
      </w:r>
    </w:p>
    <w:p w14:paraId="4FDB898F" w14:textId="698331E1" w:rsidR="00595C19" w:rsidRPr="005363A9" w:rsidRDefault="00344488" w:rsidP="00344488">
      <w:pPr>
        <w:rPr>
          <w:rFonts w:ascii="Montserrat" w:hAnsi="Montserrat"/>
          <w:sz w:val="20"/>
          <w:szCs w:val="20"/>
        </w:rPr>
      </w:pPr>
      <w:r w:rsidRPr="6E1B2118">
        <w:rPr>
          <w:rFonts w:ascii="Montserrat" w:hAnsi="Montserrat"/>
          <w:sz w:val="20"/>
          <w:szCs w:val="20"/>
        </w:rPr>
        <w:t>County Health Rankings</w:t>
      </w:r>
      <w:r w:rsidR="00ED1341" w:rsidRPr="6E1B2118">
        <w:rPr>
          <w:rFonts w:ascii="Montserrat" w:hAnsi="Montserrat"/>
          <w:sz w:val="20"/>
          <w:szCs w:val="20"/>
        </w:rPr>
        <w:t xml:space="preserve"> </w:t>
      </w:r>
      <w:r w:rsidR="5E031C50" w:rsidRPr="6E1B2118">
        <w:rPr>
          <w:rFonts w:ascii="Montserrat" w:hAnsi="Montserrat"/>
          <w:sz w:val="20"/>
          <w:szCs w:val="20"/>
        </w:rPr>
        <w:t>are b</w:t>
      </w:r>
      <w:r w:rsidR="00DA2E89" w:rsidRPr="6E1B2118">
        <w:rPr>
          <w:rFonts w:ascii="Montserrat" w:hAnsi="Montserrat"/>
          <w:sz w:val="20"/>
          <w:szCs w:val="20"/>
        </w:rPr>
        <w:t>ased upon the UW Population Health model</w:t>
      </w:r>
      <w:r w:rsidRPr="6E1B2118">
        <w:rPr>
          <w:rFonts w:ascii="Montserrat" w:hAnsi="Montserrat"/>
          <w:sz w:val="20"/>
          <w:szCs w:val="20"/>
        </w:rPr>
        <w:t xml:space="preserve"> </w:t>
      </w:r>
      <w:r w:rsidR="00ED1341" w:rsidRPr="6E1B2118">
        <w:rPr>
          <w:rFonts w:ascii="Montserrat" w:hAnsi="Montserrat"/>
          <w:sz w:val="20"/>
          <w:szCs w:val="20"/>
        </w:rPr>
        <w:t xml:space="preserve">and serve as the main secondary data source utilized for the community health needs assessment. Alignment of the survey and secondary data </w:t>
      </w:r>
      <w:r w:rsidR="008B1F1C" w:rsidRPr="6E1B2118">
        <w:rPr>
          <w:rFonts w:ascii="Montserrat" w:hAnsi="Montserrat"/>
          <w:sz w:val="20"/>
          <w:szCs w:val="20"/>
        </w:rPr>
        <w:t xml:space="preserve">within the UW Population Health model allows for greater connection of the data sets. </w:t>
      </w:r>
      <w:r w:rsidR="004E3842" w:rsidRPr="6E1B2118">
        <w:rPr>
          <w:rFonts w:ascii="Montserrat" w:hAnsi="Montserrat"/>
          <w:sz w:val="20"/>
          <w:szCs w:val="20"/>
        </w:rPr>
        <w:t>P</w:t>
      </w:r>
      <w:r w:rsidR="00DA2E89" w:rsidRPr="6E1B2118">
        <w:rPr>
          <w:rFonts w:ascii="Montserrat" w:hAnsi="Montserrat"/>
          <w:sz w:val="20"/>
          <w:szCs w:val="20"/>
        </w:rPr>
        <w:t>opulation data</w:t>
      </w:r>
      <w:r w:rsidR="004E3842" w:rsidRPr="6E1B2118">
        <w:rPr>
          <w:rFonts w:ascii="Montserrat" w:hAnsi="Montserrat"/>
          <w:sz w:val="20"/>
          <w:szCs w:val="20"/>
        </w:rPr>
        <w:t xml:space="preserve"> are</w:t>
      </w:r>
      <w:r w:rsidR="00DA2E89" w:rsidRPr="6E1B2118">
        <w:rPr>
          <w:rFonts w:ascii="Montserrat" w:hAnsi="Montserrat"/>
          <w:sz w:val="20"/>
          <w:szCs w:val="20"/>
        </w:rPr>
        <w:t xml:space="preserve"> </w:t>
      </w:r>
      <w:r w:rsidR="00DF1128" w:rsidRPr="6E1B2118">
        <w:rPr>
          <w:rFonts w:ascii="Montserrat" w:hAnsi="Montserrat"/>
          <w:sz w:val="20"/>
          <w:szCs w:val="20"/>
        </w:rPr>
        <w:t xml:space="preserve">sourced to the </w:t>
      </w:r>
      <w:r w:rsidRPr="6E1B2118">
        <w:rPr>
          <w:rFonts w:ascii="Montserrat" w:hAnsi="Montserrat"/>
          <w:sz w:val="20"/>
          <w:szCs w:val="20"/>
        </w:rPr>
        <w:t>U.S. Census Bureau.</w:t>
      </w:r>
      <w:r w:rsidR="00DF1128" w:rsidRPr="6E1B2118">
        <w:rPr>
          <w:rFonts w:ascii="Montserrat" w:hAnsi="Montserrat"/>
          <w:sz w:val="20"/>
          <w:szCs w:val="20"/>
        </w:rPr>
        <w:t xml:space="preserve"> Additional data source</w:t>
      </w:r>
      <w:r w:rsidR="00D01396" w:rsidRPr="6E1B2118">
        <w:rPr>
          <w:rFonts w:ascii="Montserrat" w:hAnsi="Montserrat"/>
          <w:sz w:val="20"/>
          <w:szCs w:val="20"/>
        </w:rPr>
        <w:t>s</w:t>
      </w:r>
      <w:r w:rsidR="00DF1128" w:rsidRPr="6E1B2118">
        <w:rPr>
          <w:rFonts w:ascii="Montserrat" w:hAnsi="Montserrat"/>
          <w:sz w:val="20"/>
          <w:szCs w:val="20"/>
        </w:rPr>
        <w:t xml:space="preserve"> may be used and are sourced within the document.</w:t>
      </w:r>
    </w:p>
    <w:p w14:paraId="66237787" w14:textId="79AD59FE" w:rsidR="007D37F2" w:rsidRPr="005363A9" w:rsidRDefault="007D37F2">
      <w:pPr>
        <w:rPr>
          <w:rFonts w:ascii="Montserrat" w:hAnsi="Montserrat"/>
          <w:b/>
          <w:bCs/>
          <w:sz w:val="20"/>
          <w:szCs w:val="20"/>
        </w:rPr>
      </w:pPr>
    </w:p>
    <w:p w14:paraId="7D47179E" w14:textId="749E3A09" w:rsidR="006D407F" w:rsidRPr="005363A9" w:rsidRDefault="00941FED" w:rsidP="007D37F2">
      <w:pPr>
        <w:rPr>
          <w:rFonts w:ascii="Montserrat" w:hAnsi="Montserrat"/>
          <w:b/>
          <w:bCs/>
          <w:sz w:val="20"/>
          <w:szCs w:val="20"/>
        </w:rPr>
      </w:pPr>
      <w:r w:rsidRPr="005363A9">
        <w:rPr>
          <w:rFonts w:ascii="Montserrat" w:hAnsi="Montserrat"/>
          <w:b/>
          <w:bCs/>
          <w:sz w:val="20"/>
          <w:szCs w:val="20"/>
        </w:rPr>
        <w:t>Health Needs Identification Methodology</w:t>
      </w:r>
    </w:p>
    <w:p w14:paraId="0175EEBA" w14:textId="3B1B1913" w:rsidR="00412B35" w:rsidRPr="004F4E89" w:rsidRDefault="00412B35" w:rsidP="00412B35">
      <w:pPr>
        <w:rPr>
          <w:rFonts w:ascii="Montserrat" w:hAnsi="Montserrat"/>
          <w:sz w:val="20"/>
          <w:szCs w:val="20"/>
        </w:rPr>
      </w:pPr>
      <w:r w:rsidRPr="6E1B2118">
        <w:rPr>
          <w:rFonts w:ascii="Montserrat" w:hAnsi="Montserrat"/>
          <w:sz w:val="20"/>
          <w:szCs w:val="20"/>
        </w:rPr>
        <w:t>The Center for Social Research at North Dakota State University was retained to develop the initial community health needs list for each community</w:t>
      </w:r>
      <w:r w:rsidR="7FA3A483" w:rsidRPr="6E1B2118">
        <w:rPr>
          <w:rFonts w:ascii="Montserrat" w:hAnsi="Montserrat"/>
          <w:sz w:val="20"/>
          <w:szCs w:val="20"/>
        </w:rPr>
        <w:t xml:space="preserve">, building upon </w:t>
      </w:r>
      <w:r w:rsidRPr="6E1B2118">
        <w:rPr>
          <w:rFonts w:ascii="Montserrat" w:hAnsi="Montserrat"/>
          <w:sz w:val="20"/>
          <w:szCs w:val="20"/>
        </w:rPr>
        <w:t xml:space="preserve">their involvement during the previous cycle. The following methodology was used to develop </w:t>
      </w:r>
      <w:r w:rsidRPr="004F4E89">
        <w:rPr>
          <w:rFonts w:ascii="Montserrat" w:hAnsi="Montserrat"/>
          <w:sz w:val="20"/>
          <w:szCs w:val="20"/>
        </w:rPr>
        <w:t>the significant health needs presented later in the report:</w:t>
      </w:r>
    </w:p>
    <w:p w14:paraId="16336A3B" w14:textId="52D031F1" w:rsidR="00060577" w:rsidRDefault="00060577" w:rsidP="00195512">
      <w:pPr>
        <w:pStyle w:val="ListParagraph"/>
        <w:numPr>
          <w:ilvl w:val="0"/>
          <w:numId w:val="5"/>
        </w:numPr>
        <w:rPr>
          <w:rFonts w:ascii="Montserrat" w:hAnsi="Montserrat"/>
          <w:sz w:val="20"/>
          <w:szCs w:val="20"/>
        </w:rPr>
      </w:pPr>
      <w:r w:rsidRPr="00060577">
        <w:rPr>
          <w:rFonts w:ascii="Montserrat" w:hAnsi="Montserrat"/>
          <w:sz w:val="20"/>
          <w:szCs w:val="20"/>
        </w:rPr>
        <w:t xml:space="preserve">To identify community health care needs, </w:t>
      </w:r>
      <w:r>
        <w:rPr>
          <w:rFonts w:ascii="Montserrat" w:hAnsi="Montserrat"/>
          <w:sz w:val="20"/>
          <w:szCs w:val="20"/>
        </w:rPr>
        <w:t>the</w:t>
      </w:r>
      <w:r w:rsidRPr="00060577">
        <w:rPr>
          <w:rFonts w:ascii="Montserrat" w:hAnsi="Montserrat"/>
          <w:sz w:val="20"/>
          <w:szCs w:val="20"/>
        </w:rPr>
        <w:t xml:space="preserve"> community’s score by question was compared to the average stratified composite of a comparative group that completed the survey in other communities within the region</w:t>
      </w:r>
      <w:r w:rsidR="001D541D">
        <w:rPr>
          <w:rFonts w:ascii="Montserrat" w:hAnsi="Montserrat"/>
          <w:sz w:val="20"/>
          <w:szCs w:val="20"/>
        </w:rPr>
        <w:t xml:space="preserve">, </w:t>
      </w:r>
      <w:r w:rsidR="001D541D" w:rsidRPr="00532C93">
        <w:rPr>
          <w:rFonts w:ascii="Montserrat" w:hAnsi="Montserrat"/>
          <w:sz w:val="20"/>
          <w:szCs w:val="20"/>
        </w:rPr>
        <w:t>including Murray County and Big Stone County, MN, and Turner, Tripp, and Gregory counties in South Dakota</w:t>
      </w:r>
      <w:r w:rsidRPr="00532C93">
        <w:rPr>
          <w:rFonts w:ascii="Montserrat" w:hAnsi="Montserrat"/>
          <w:sz w:val="20"/>
          <w:szCs w:val="20"/>
        </w:rPr>
        <w:t>.</w:t>
      </w:r>
      <w:r w:rsidRPr="00060577">
        <w:rPr>
          <w:rFonts w:ascii="Montserrat" w:hAnsi="Montserrat"/>
          <w:sz w:val="20"/>
          <w:szCs w:val="20"/>
        </w:rPr>
        <w:t xml:space="preserve"> </w:t>
      </w:r>
    </w:p>
    <w:p w14:paraId="0DF0D281" w14:textId="39FF6787" w:rsidR="00412B35" w:rsidRPr="0069150D" w:rsidRDefault="00412B35" w:rsidP="00195512">
      <w:pPr>
        <w:pStyle w:val="ListParagraph"/>
        <w:numPr>
          <w:ilvl w:val="0"/>
          <w:numId w:val="5"/>
        </w:numPr>
        <w:rPr>
          <w:rFonts w:ascii="Montserrat" w:hAnsi="Montserrat"/>
          <w:sz w:val="20"/>
          <w:szCs w:val="20"/>
        </w:rPr>
      </w:pPr>
      <w:r w:rsidRPr="004F4E89">
        <w:rPr>
          <w:rFonts w:ascii="Montserrat" w:hAnsi="Montserrat"/>
          <w:sz w:val="20"/>
          <w:szCs w:val="20"/>
        </w:rPr>
        <w:t>To identify community health care needs, each community’s score by ques</w:t>
      </w:r>
      <w:r w:rsidRPr="0069150D">
        <w:rPr>
          <w:rFonts w:ascii="Montserrat" w:hAnsi="Montserrat"/>
          <w:sz w:val="20"/>
          <w:szCs w:val="20"/>
        </w:rPr>
        <w:t xml:space="preserve">tion was compared to the average stratified composite of the comparative group. For example, if the composite stratified system-wide average score is 4 and an individual community’s average response was 2.5, which would suggest an issue of concern and </w:t>
      </w:r>
      <w:proofErr w:type="gramStart"/>
      <w:r w:rsidRPr="0069150D">
        <w:rPr>
          <w:rFonts w:ascii="Montserrat" w:hAnsi="Montserrat"/>
          <w:sz w:val="20"/>
          <w:szCs w:val="20"/>
        </w:rPr>
        <w:t>a potential</w:t>
      </w:r>
      <w:proofErr w:type="gramEnd"/>
      <w:r w:rsidRPr="0069150D">
        <w:rPr>
          <w:rFonts w:ascii="Montserrat" w:hAnsi="Montserrat"/>
          <w:sz w:val="20"/>
          <w:szCs w:val="20"/>
        </w:rPr>
        <w:t xml:space="preserve"> community health care </w:t>
      </w:r>
      <w:proofErr w:type="gramStart"/>
      <w:r w:rsidRPr="0069150D">
        <w:rPr>
          <w:rFonts w:ascii="Montserrat" w:hAnsi="Montserrat"/>
          <w:sz w:val="20"/>
          <w:szCs w:val="20"/>
        </w:rPr>
        <w:t>need</w:t>
      </w:r>
      <w:proofErr w:type="gramEnd"/>
      <w:r w:rsidRPr="0069150D">
        <w:rPr>
          <w:rFonts w:ascii="Montserrat" w:hAnsi="Montserrat"/>
          <w:sz w:val="20"/>
          <w:szCs w:val="20"/>
        </w:rPr>
        <w:t xml:space="preserve"> to be highlighted in the summary findings. </w:t>
      </w:r>
    </w:p>
    <w:p w14:paraId="7EC2C8F5" w14:textId="73481212" w:rsidR="00412B35" w:rsidRPr="00412B35" w:rsidRDefault="00412B35" w:rsidP="00412B35">
      <w:pPr>
        <w:pStyle w:val="ListParagraph"/>
        <w:numPr>
          <w:ilvl w:val="0"/>
          <w:numId w:val="5"/>
        </w:numPr>
        <w:rPr>
          <w:rFonts w:ascii="Montserrat" w:hAnsi="Montserrat"/>
          <w:sz w:val="20"/>
          <w:szCs w:val="20"/>
        </w:rPr>
      </w:pPr>
      <w:r w:rsidRPr="00412B35">
        <w:rPr>
          <w:rFonts w:ascii="Montserrat" w:hAnsi="Montserrat"/>
          <w:sz w:val="20"/>
          <w:szCs w:val="20"/>
        </w:rPr>
        <w:t>Upon determination of a potential strength or need, County Health Rankings (https://www.countyhealthrankings.org/) and responses from open-ended questions provided additional insights into the drivers of the respective needs.</w:t>
      </w:r>
    </w:p>
    <w:p w14:paraId="5AAB9F17" w14:textId="2E3DB53D" w:rsidR="00412B35" w:rsidRPr="00412B35" w:rsidRDefault="00412B35" w:rsidP="00412B35">
      <w:pPr>
        <w:pStyle w:val="ListParagraph"/>
        <w:numPr>
          <w:ilvl w:val="0"/>
          <w:numId w:val="5"/>
        </w:numPr>
        <w:rPr>
          <w:rFonts w:ascii="Montserrat" w:hAnsi="Montserrat"/>
          <w:sz w:val="20"/>
          <w:szCs w:val="20"/>
        </w:rPr>
      </w:pPr>
      <w:r w:rsidRPr="00412B35">
        <w:rPr>
          <w:rFonts w:ascii="Montserrat" w:hAnsi="Montserrat"/>
          <w:sz w:val="20"/>
          <w:szCs w:val="20"/>
        </w:rPr>
        <w:t xml:space="preserve">A similar methodology was also used to provide additional insights into findings from County Health Rankings data with relevant health needs highlighted in the survey findings. </w:t>
      </w:r>
    </w:p>
    <w:p w14:paraId="1A17DF9C" w14:textId="461A39E9" w:rsidR="00412B35" w:rsidRPr="00412B35" w:rsidRDefault="00412B35" w:rsidP="00412B35">
      <w:pPr>
        <w:pStyle w:val="ListParagraph"/>
        <w:numPr>
          <w:ilvl w:val="0"/>
          <w:numId w:val="5"/>
        </w:numPr>
        <w:rPr>
          <w:rFonts w:ascii="Montserrat" w:hAnsi="Montserrat"/>
          <w:sz w:val="20"/>
          <w:szCs w:val="20"/>
        </w:rPr>
      </w:pPr>
      <w:r w:rsidRPr="00412B35">
        <w:rPr>
          <w:rFonts w:ascii="Montserrat" w:hAnsi="Montserrat"/>
          <w:sz w:val="20"/>
          <w:szCs w:val="20"/>
        </w:rPr>
        <w:t xml:space="preserve">Health needs identified through either the survey or County Health Rankings data </w:t>
      </w:r>
      <w:proofErr w:type="gramStart"/>
      <w:r w:rsidRPr="00412B35">
        <w:rPr>
          <w:rFonts w:ascii="Montserrat" w:hAnsi="Montserrat"/>
          <w:sz w:val="20"/>
          <w:szCs w:val="20"/>
        </w:rPr>
        <w:t>but not</w:t>
      </w:r>
      <w:proofErr w:type="gramEnd"/>
      <w:r w:rsidRPr="00412B35">
        <w:rPr>
          <w:rFonts w:ascii="Montserrat" w:hAnsi="Montserrat"/>
          <w:sz w:val="20"/>
          <w:szCs w:val="20"/>
        </w:rPr>
        <w:t xml:space="preserve"> </w:t>
      </w:r>
      <w:proofErr w:type="gramStart"/>
      <w:r w:rsidRPr="00412B35">
        <w:rPr>
          <w:rFonts w:ascii="Montserrat" w:hAnsi="Montserrat"/>
          <w:sz w:val="20"/>
          <w:szCs w:val="20"/>
        </w:rPr>
        <w:t>both</w:t>
      </w:r>
      <w:proofErr w:type="gramEnd"/>
      <w:r w:rsidRPr="00412B35">
        <w:rPr>
          <w:rFonts w:ascii="Montserrat" w:hAnsi="Montserrat"/>
          <w:sz w:val="20"/>
          <w:szCs w:val="20"/>
        </w:rPr>
        <w:t xml:space="preserve"> were also included in the findings</w:t>
      </w:r>
      <w:r w:rsidR="009765FB">
        <w:rPr>
          <w:rFonts w:ascii="Montserrat" w:hAnsi="Montserrat"/>
          <w:sz w:val="20"/>
          <w:szCs w:val="20"/>
        </w:rPr>
        <w:t>.</w:t>
      </w:r>
    </w:p>
    <w:p w14:paraId="0AF81D8A" w14:textId="735FCEC5" w:rsidR="003F6CE9" w:rsidRPr="00174C52" w:rsidRDefault="003F6CE9" w:rsidP="00412B35">
      <w:pPr>
        <w:pStyle w:val="ListParagraph"/>
        <w:numPr>
          <w:ilvl w:val="0"/>
          <w:numId w:val="5"/>
        </w:numPr>
        <w:rPr>
          <w:rFonts w:ascii="Montserrat" w:hAnsi="Montserrat"/>
          <w:sz w:val="20"/>
          <w:szCs w:val="20"/>
        </w:rPr>
      </w:pPr>
      <w:r w:rsidRPr="64665A55">
        <w:rPr>
          <w:rFonts w:ascii="Montserrat" w:hAnsi="Montserrat"/>
          <w:sz w:val="20"/>
          <w:szCs w:val="20"/>
        </w:rPr>
        <w:t xml:space="preserve">The Center for Social Research </w:t>
      </w:r>
      <w:r w:rsidR="001C4649" w:rsidRPr="64665A55">
        <w:rPr>
          <w:rFonts w:ascii="Montserrat" w:hAnsi="Montserrat"/>
          <w:sz w:val="20"/>
          <w:szCs w:val="20"/>
        </w:rPr>
        <w:t xml:space="preserve">validates the findings </w:t>
      </w:r>
      <w:r w:rsidR="00E11ACA" w:rsidRPr="64665A55">
        <w:rPr>
          <w:rFonts w:ascii="Montserrat" w:hAnsi="Montserrat"/>
          <w:sz w:val="20"/>
          <w:szCs w:val="20"/>
        </w:rPr>
        <w:t>of the primary research by engaging</w:t>
      </w:r>
      <w:r w:rsidR="001C4649" w:rsidRPr="64665A55">
        <w:rPr>
          <w:rFonts w:ascii="Montserrat" w:hAnsi="Montserrat"/>
          <w:sz w:val="20"/>
          <w:szCs w:val="20"/>
        </w:rPr>
        <w:t xml:space="preserve"> </w:t>
      </w:r>
      <w:r w:rsidRPr="64665A55">
        <w:rPr>
          <w:rFonts w:ascii="Montserrat" w:hAnsi="Montserrat"/>
          <w:sz w:val="20"/>
          <w:szCs w:val="20"/>
        </w:rPr>
        <w:t>at least two internal reviewer</w:t>
      </w:r>
      <w:r w:rsidR="00E11ACA" w:rsidRPr="64665A55">
        <w:rPr>
          <w:rFonts w:ascii="Montserrat" w:hAnsi="Montserrat"/>
          <w:sz w:val="20"/>
          <w:szCs w:val="20"/>
        </w:rPr>
        <w:t>s</w:t>
      </w:r>
      <w:r w:rsidRPr="64665A55">
        <w:rPr>
          <w:rFonts w:ascii="Montserrat" w:hAnsi="Montserrat"/>
          <w:sz w:val="20"/>
          <w:szCs w:val="20"/>
        </w:rPr>
        <w:t xml:space="preserve">. Each reviewer has their own technique and </w:t>
      </w:r>
      <w:r w:rsidR="00D7459D" w:rsidRPr="64665A55">
        <w:rPr>
          <w:rFonts w:ascii="Montserrat" w:hAnsi="Montserrat"/>
          <w:sz w:val="20"/>
          <w:szCs w:val="20"/>
        </w:rPr>
        <w:t>strengths</w:t>
      </w:r>
      <w:r w:rsidR="00E11ACA" w:rsidRPr="64665A55">
        <w:rPr>
          <w:rFonts w:ascii="Montserrat" w:hAnsi="Montserrat"/>
          <w:sz w:val="20"/>
          <w:szCs w:val="20"/>
        </w:rPr>
        <w:t xml:space="preserve"> to review the findings</w:t>
      </w:r>
      <w:r w:rsidR="00D7459D" w:rsidRPr="64665A55">
        <w:rPr>
          <w:rFonts w:ascii="Montserrat" w:hAnsi="Montserrat"/>
          <w:sz w:val="20"/>
          <w:szCs w:val="20"/>
        </w:rPr>
        <w:t>;</w:t>
      </w:r>
      <w:r w:rsidRPr="64665A55">
        <w:rPr>
          <w:rFonts w:ascii="Montserrat" w:hAnsi="Montserrat"/>
          <w:sz w:val="20"/>
          <w:szCs w:val="20"/>
        </w:rPr>
        <w:t xml:space="preserve"> however, they check for accuracy in the data by reviewing the code/syntax, the output, the correct representation of the data in the report, verbiage, consistency, context, and overall readability. </w:t>
      </w:r>
      <w:r w:rsidR="00D7459D" w:rsidRPr="64665A55">
        <w:rPr>
          <w:rFonts w:ascii="Montserrat" w:hAnsi="Montserrat"/>
          <w:sz w:val="20"/>
          <w:szCs w:val="20"/>
        </w:rPr>
        <w:t>Both</w:t>
      </w:r>
      <w:r w:rsidRPr="64665A55">
        <w:rPr>
          <w:rFonts w:ascii="Montserrat" w:hAnsi="Montserrat"/>
          <w:sz w:val="20"/>
          <w:szCs w:val="20"/>
        </w:rPr>
        <w:t xml:space="preserve"> reviewers</w:t>
      </w:r>
      <w:r w:rsidR="70748771" w:rsidRPr="64665A55">
        <w:rPr>
          <w:rFonts w:ascii="Montserrat" w:hAnsi="Montserrat"/>
          <w:sz w:val="20"/>
          <w:szCs w:val="20"/>
        </w:rPr>
        <w:t xml:space="preserve"> also</w:t>
      </w:r>
      <w:r w:rsidRPr="64665A55">
        <w:rPr>
          <w:rFonts w:ascii="Montserrat" w:hAnsi="Montserrat"/>
          <w:sz w:val="20"/>
          <w:szCs w:val="20"/>
        </w:rPr>
        <w:t xml:space="preserve"> </w:t>
      </w:r>
      <w:r w:rsidR="00D7459D" w:rsidRPr="64665A55">
        <w:rPr>
          <w:rFonts w:ascii="Montserrat" w:hAnsi="Montserrat"/>
          <w:sz w:val="20"/>
          <w:szCs w:val="20"/>
        </w:rPr>
        <w:t>supported previous CHNA</w:t>
      </w:r>
      <w:r w:rsidRPr="64665A55">
        <w:rPr>
          <w:rFonts w:ascii="Montserrat" w:hAnsi="Montserrat"/>
          <w:sz w:val="20"/>
          <w:szCs w:val="20"/>
        </w:rPr>
        <w:t xml:space="preserve"> reports</w:t>
      </w:r>
      <w:r w:rsidR="0049358B" w:rsidRPr="64665A55">
        <w:rPr>
          <w:rFonts w:ascii="Montserrat" w:hAnsi="Montserrat"/>
          <w:sz w:val="20"/>
          <w:szCs w:val="20"/>
        </w:rPr>
        <w:t>.</w:t>
      </w:r>
    </w:p>
    <w:p w14:paraId="4A7DCDCF" w14:textId="77777777" w:rsidR="006D407F" w:rsidRPr="005363A9" w:rsidRDefault="006D407F" w:rsidP="007D37F2">
      <w:pPr>
        <w:rPr>
          <w:rFonts w:ascii="Montserrat" w:hAnsi="Montserrat"/>
          <w:b/>
          <w:bCs/>
          <w:sz w:val="20"/>
          <w:szCs w:val="20"/>
        </w:rPr>
      </w:pPr>
    </w:p>
    <w:p w14:paraId="7DA1F6A1" w14:textId="06598EFF" w:rsidR="007D37F2" w:rsidRPr="005363A9" w:rsidRDefault="007D37F2" w:rsidP="007D37F2">
      <w:pPr>
        <w:rPr>
          <w:rFonts w:ascii="Montserrat" w:hAnsi="Montserrat"/>
          <w:b/>
          <w:bCs/>
          <w:sz w:val="20"/>
          <w:szCs w:val="20"/>
        </w:rPr>
      </w:pPr>
      <w:r w:rsidRPr="005363A9">
        <w:rPr>
          <w:rFonts w:ascii="Montserrat" w:hAnsi="Montserrat"/>
          <w:b/>
          <w:bCs/>
          <w:sz w:val="20"/>
          <w:szCs w:val="20"/>
        </w:rPr>
        <w:t>Community Asset Mapping</w:t>
      </w:r>
    </w:p>
    <w:p w14:paraId="497F8642" w14:textId="6FC753FF" w:rsidR="007D37F2" w:rsidRDefault="007D37F2" w:rsidP="007D37F2">
      <w:pPr>
        <w:rPr>
          <w:rFonts w:ascii="Montserrat" w:hAnsi="Montserrat"/>
          <w:sz w:val="20"/>
          <w:szCs w:val="20"/>
        </w:rPr>
      </w:pPr>
      <w:r w:rsidRPr="64665A55">
        <w:rPr>
          <w:rFonts w:ascii="Montserrat" w:hAnsi="Montserrat"/>
          <w:sz w:val="20"/>
          <w:szCs w:val="20"/>
        </w:rPr>
        <w:t xml:space="preserve">Asset mapping was conducted to </w:t>
      </w:r>
      <w:r w:rsidR="12714D42" w:rsidRPr="64665A55">
        <w:rPr>
          <w:rFonts w:ascii="Montserrat" w:hAnsi="Montserrat"/>
          <w:sz w:val="20"/>
          <w:szCs w:val="20"/>
        </w:rPr>
        <w:t xml:space="preserve">locate </w:t>
      </w:r>
      <w:r w:rsidRPr="64665A55">
        <w:rPr>
          <w:rFonts w:ascii="Montserrat" w:hAnsi="Montserrat"/>
          <w:sz w:val="20"/>
          <w:szCs w:val="20"/>
        </w:rPr>
        <w:t>community resources available to address the assessed needs. Each unmet need was researched to determine what</w:t>
      </w:r>
      <w:r w:rsidR="3AE4BB00" w:rsidRPr="64665A55">
        <w:rPr>
          <w:rFonts w:ascii="Montserrat" w:hAnsi="Montserrat"/>
          <w:sz w:val="20"/>
          <w:szCs w:val="20"/>
        </w:rPr>
        <w:t xml:space="preserve"> local</w:t>
      </w:r>
      <w:r w:rsidRPr="64665A55">
        <w:rPr>
          <w:rFonts w:ascii="Montserrat" w:hAnsi="Montserrat"/>
          <w:sz w:val="20"/>
          <w:szCs w:val="20"/>
        </w:rPr>
        <w:t xml:space="preserve"> resources </w:t>
      </w:r>
      <w:r w:rsidR="76999B25" w:rsidRPr="64665A55">
        <w:rPr>
          <w:rFonts w:ascii="Montserrat" w:hAnsi="Montserrat"/>
          <w:sz w:val="20"/>
          <w:szCs w:val="20"/>
        </w:rPr>
        <w:t xml:space="preserve">are </w:t>
      </w:r>
      <w:r w:rsidRPr="64665A55">
        <w:rPr>
          <w:rFonts w:ascii="Montserrat" w:hAnsi="Montserrat"/>
          <w:sz w:val="20"/>
          <w:szCs w:val="20"/>
        </w:rPr>
        <w:t>available. Once gaps were determined, the prioritization exercise followed with key stakeholder groups determining top needs</w:t>
      </w:r>
      <w:r w:rsidR="58EF7E2D" w:rsidRPr="64665A55">
        <w:rPr>
          <w:rFonts w:ascii="Montserrat" w:hAnsi="Montserrat"/>
          <w:sz w:val="20"/>
          <w:szCs w:val="20"/>
        </w:rPr>
        <w:t xml:space="preserve"> for their community</w:t>
      </w:r>
      <w:r w:rsidRPr="64665A55">
        <w:rPr>
          <w:rFonts w:ascii="Montserrat" w:hAnsi="Montserrat"/>
          <w:sz w:val="20"/>
          <w:szCs w:val="20"/>
        </w:rPr>
        <w:t>.</w:t>
      </w:r>
    </w:p>
    <w:p w14:paraId="1DC0055E" w14:textId="77777777" w:rsidR="000801D1" w:rsidRDefault="000801D1" w:rsidP="007D37F2">
      <w:pPr>
        <w:rPr>
          <w:rFonts w:ascii="Montserrat" w:hAnsi="Montserrat"/>
          <w:sz w:val="20"/>
          <w:szCs w:val="20"/>
        </w:rPr>
      </w:pPr>
    </w:p>
    <w:p w14:paraId="284E79CE" w14:textId="7499A4DF" w:rsidR="007D37F2" w:rsidRPr="005363A9" w:rsidRDefault="007D37F2" w:rsidP="007D37F2">
      <w:pPr>
        <w:rPr>
          <w:rFonts w:ascii="Montserrat" w:hAnsi="Montserrat"/>
          <w:b/>
          <w:bCs/>
          <w:sz w:val="20"/>
          <w:szCs w:val="20"/>
        </w:rPr>
      </w:pPr>
      <w:r w:rsidRPr="005363A9">
        <w:rPr>
          <w:rFonts w:ascii="Montserrat" w:hAnsi="Montserrat"/>
          <w:b/>
          <w:bCs/>
          <w:sz w:val="20"/>
          <w:szCs w:val="20"/>
        </w:rPr>
        <w:t xml:space="preserve">Community Stakeholder </w:t>
      </w:r>
      <w:r w:rsidR="00DF1128" w:rsidRPr="005363A9">
        <w:rPr>
          <w:rFonts w:ascii="Montserrat" w:hAnsi="Montserrat"/>
          <w:b/>
          <w:bCs/>
          <w:sz w:val="20"/>
          <w:szCs w:val="20"/>
        </w:rPr>
        <w:t>Meetings</w:t>
      </w:r>
    </w:p>
    <w:p w14:paraId="082D6A2A" w14:textId="15CC0A90" w:rsidR="007D37F2" w:rsidRPr="005363A9" w:rsidRDefault="004F4E89" w:rsidP="007D37F2">
      <w:pPr>
        <w:rPr>
          <w:rFonts w:ascii="Montserrat" w:hAnsi="Montserrat"/>
          <w:sz w:val="20"/>
          <w:szCs w:val="20"/>
        </w:rPr>
      </w:pPr>
      <w:bookmarkStart w:id="1" w:name="_Hlk178942716"/>
      <w:r>
        <w:rPr>
          <w:rFonts w:ascii="Montserrat" w:hAnsi="Montserrat"/>
          <w:sz w:val="20"/>
          <w:szCs w:val="20"/>
        </w:rPr>
        <w:t>C</w:t>
      </w:r>
      <w:r w:rsidRPr="00D063E9">
        <w:rPr>
          <w:rFonts w:ascii="Montserrat" w:hAnsi="Montserrat"/>
          <w:sz w:val="20"/>
          <w:szCs w:val="20"/>
        </w:rPr>
        <w:t>ommunity stakeholders and elected officials with knowledge and connections amongst medically underserved, low income, or minority populations</w:t>
      </w:r>
      <w:r>
        <w:rPr>
          <w:rFonts w:ascii="Montserrat" w:hAnsi="Montserrat"/>
          <w:sz w:val="20"/>
          <w:szCs w:val="20"/>
        </w:rPr>
        <w:t xml:space="preserve"> were further included in the process during the community stakeholder meetings. During the meetings</w:t>
      </w:r>
      <w:bookmarkEnd w:id="1"/>
      <w:r>
        <w:rPr>
          <w:rFonts w:ascii="Montserrat" w:hAnsi="Montserrat"/>
          <w:sz w:val="20"/>
          <w:szCs w:val="20"/>
        </w:rPr>
        <w:t>, s</w:t>
      </w:r>
      <w:r w:rsidR="7B2BE301" w:rsidRPr="64665A55">
        <w:rPr>
          <w:rFonts w:ascii="Montserrat" w:hAnsi="Montserrat"/>
          <w:sz w:val="20"/>
          <w:szCs w:val="20"/>
        </w:rPr>
        <w:t>urvey findings were presented to c</w:t>
      </w:r>
      <w:r w:rsidR="007D37F2" w:rsidRPr="64665A55">
        <w:rPr>
          <w:rFonts w:ascii="Montserrat" w:hAnsi="Montserrat"/>
          <w:sz w:val="20"/>
          <w:szCs w:val="20"/>
        </w:rPr>
        <w:t>ommunity stakeholders</w:t>
      </w:r>
      <w:r w:rsidR="3C765EE8" w:rsidRPr="64665A55">
        <w:rPr>
          <w:rFonts w:ascii="Montserrat" w:hAnsi="Montserrat"/>
          <w:sz w:val="20"/>
          <w:szCs w:val="20"/>
        </w:rPr>
        <w:t>.</w:t>
      </w:r>
      <w:r w:rsidR="007D37F2" w:rsidRPr="64665A55">
        <w:rPr>
          <w:rFonts w:ascii="Montserrat" w:hAnsi="Montserrat"/>
          <w:sz w:val="20"/>
          <w:szCs w:val="20"/>
        </w:rPr>
        <w:t xml:space="preserve"> Facilitated discussion commenced and each participant was asked to consider</w:t>
      </w:r>
      <w:r w:rsidR="004D0F11" w:rsidRPr="64665A55">
        <w:rPr>
          <w:rFonts w:ascii="Montserrat" w:hAnsi="Montserrat"/>
          <w:sz w:val="20"/>
          <w:szCs w:val="20"/>
        </w:rPr>
        <w:t xml:space="preserve"> the </w:t>
      </w:r>
      <w:r w:rsidR="00C2760D" w:rsidRPr="64665A55">
        <w:rPr>
          <w:rFonts w:ascii="Montserrat" w:hAnsi="Montserrat"/>
          <w:sz w:val="20"/>
          <w:szCs w:val="20"/>
        </w:rPr>
        <w:t xml:space="preserve">needs identified </w:t>
      </w:r>
      <w:r w:rsidR="007D37F2" w:rsidRPr="64665A55">
        <w:rPr>
          <w:rFonts w:ascii="Montserrat" w:hAnsi="Montserrat"/>
          <w:sz w:val="20"/>
          <w:szCs w:val="20"/>
        </w:rPr>
        <w:t xml:space="preserve">that should be further developed into implementation strategies. </w:t>
      </w:r>
      <w:r w:rsidR="00F611F0" w:rsidRPr="64665A55">
        <w:rPr>
          <w:rFonts w:ascii="Montserrat" w:hAnsi="Montserrat"/>
          <w:sz w:val="20"/>
          <w:szCs w:val="20"/>
        </w:rPr>
        <w:t xml:space="preserve">Health needs identified during the previous cycle but not raised through the survey or County Health Rankings were also considered. </w:t>
      </w:r>
      <w:r w:rsidR="007D37F2" w:rsidRPr="64665A55">
        <w:rPr>
          <w:rFonts w:ascii="Montserrat" w:hAnsi="Montserrat"/>
          <w:sz w:val="20"/>
          <w:szCs w:val="20"/>
        </w:rPr>
        <w:t>The</w:t>
      </w:r>
      <w:r w:rsidR="00E621A2" w:rsidRPr="64665A55">
        <w:rPr>
          <w:rFonts w:ascii="Montserrat" w:hAnsi="Montserrat"/>
          <w:sz w:val="20"/>
          <w:szCs w:val="20"/>
        </w:rPr>
        <w:t xml:space="preserve"> </w:t>
      </w:r>
      <w:r w:rsidR="007D37F2" w:rsidRPr="64665A55">
        <w:rPr>
          <w:rFonts w:ascii="Montserrat" w:hAnsi="Montserrat"/>
          <w:sz w:val="20"/>
          <w:szCs w:val="20"/>
        </w:rPr>
        <w:t>meeting served to inform the group of the findings but also served as a catalyst to drive</w:t>
      </w:r>
      <w:r w:rsidR="00E621A2" w:rsidRPr="64665A55">
        <w:rPr>
          <w:rFonts w:ascii="Montserrat" w:hAnsi="Montserrat"/>
          <w:sz w:val="20"/>
          <w:szCs w:val="20"/>
        </w:rPr>
        <w:t xml:space="preserve"> </w:t>
      </w:r>
      <w:r w:rsidR="007D37F2" w:rsidRPr="64665A55">
        <w:rPr>
          <w:rFonts w:ascii="Montserrat" w:hAnsi="Montserrat"/>
          <w:sz w:val="20"/>
          <w:szCs w:val="20"/>
        </w:rPr>
        <w:t>collaboration</w:t>
      </w:r>
      <w:r w:rsidR="753F6F3E" w:rsidRPr="64665A55">
        <w:rPr>
          <w:rFonts w:ascii="Montserrat" w:hAnsi="Montserrat"/>
          <w:sz w:val="20"/>
          <w:szCs w:val="20"/>
        </w:rPr>
        <w:t xml:space="preserve"> and prioritization of local needs</w:t>
      </w:r>
      <w:r w:rsidR="007D37F2" w:rsidRPr="64665A55">
        <w:rPr>
          <w:rFonts w:ascii="Montserrat" w:hAnsi="Montserrat"/>
          <w:sz w:val="20"/>
          <w:szCs w:val="20"/>
        </w:rPr>
        <w:t>.</w:t>
      </w:r>
    </w:p>
    <w:p w14:paraId="54A4BB50" w14:textId="4EB2C48D" w:rsidR="002A0AE3" w:rsidRDefault="002A0AE3" w:rsidP="007D37F2">
      <w:pPr>
        <w:rPr>
          <w:rFonts w:ascii="Montserrat" w:hAnsi="Montserrat"/>
          <w:sz w:val="20"/>
          <w:szCs w:val="20"/>
        </w:rPr>
      </w:pPr>
    </w:p>
    <w:p w14:paraId="4F46A124" w14:textId="77777777" w:rsidR="00282ABB" w:rsidRPr="005363A9" w:rsidRDefault="00282ABB" w:rsidP="00282ABB">
      <w:pPr>
        <w:rPr>
          <w:rFonts w:ascii="Montserrat" w:hAnsi="Montserrat"/>
          <w:sz w:val="20"/>
          <w:szCs w:val="20"/>
        </w:rPr>
      </w:pPr>
      <w:bookmarkStart w:id="2" w:name="_Hlk178942761"/>
      <w:r w:rsidRPr="006D0BCC">
        <w:rPr>
          <w:rFonts w:ascii="Montserrat" w:hAnsi="Montserrat"/>
          <w:sz w:val="20"/>
          <w:szCs w:val="20"/>
        </w:rPr>
        <w:t>The participants provided information to answer the following types of questions as it relates to identified needs:</w:t>
      </w:r>
    </w:p>
    <w:bookmarkEnd w:id="2"/>
    <w:p w14:paraId="13C95134" w14:textId="7D175B26" w:rsidR="00E022DF" w:rsidRPr="00E022DF"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 xml:space="preserve">What are the biggest challenges currently with these needs in the community? </w:t>
      </w:r>
    </w:p>
    <w:p w14:paraId="2D3CEDC4" w14:textId="6ED16529" w:rsidR="00E022DF" w:rsidRPr="00E022DF"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 xml:space="preserve">Does the community have gaps in services, access, outreach, etc.? </w:t>
      </w:r>
    </w:p>
    <w:p w14:paraId="157A42AF" w14:textId="21E83D9A" w:rsidR="00E022DF" w:rsidRPr="00E022DF" w:rsidRDefault="5B390F26" w:rsidP="00E022DF">
      <w:pPr>
        <w:pStyle w:val="ListParagraph"/>
        <w:numPr>
          <w:ilvl w:val="0"/>
          <w:numId w:val="5"/>
        </w:numPr>
        <w:rPr>
          <w:rFonts w:ascii="Montserrat" w:hAnsi="Montserrat"/>
          <w:sz w:val="20"/>
          <w:szCs w:val="20"/>
        </w:rPr>
      </w:pPr>
      <w:r w:rsidRPr="64665A55">
        <w:rPr>
          <w:rFonts w:ascii="Montserrat" w:hAnsi="Montserrat"/>
          <w:sz w:val="20"/>
          <w:szCs w:val="20"/>
        </w:rPr>
        <w:t xml:space="preserve">What opportunities exist, </w:t>
      </w:r>
      <w:r w:rsidR="00E022DF" w:rsidRPr="64665A55">
        <w:rPr>
          <w:rFonts w:ascii="Montserrat" w:hAnsi="Montserrat"/>
          <w:sz w:val="20"/>
          <w:szCs w:val="20"/>
        </w:rPr>
        <w:t xml:space="preserve">where can we have greatest impact in addressing these needs? </w:t>
      </w:r>
    </w:p>
    <w:p w14:paraId="0E5CFC2F" w14:textId="7F81C720" w:rsidR="00E022DF" w:rsidRPr="00E022DF"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Which are most urgent in nature?</w:t>
      </w:r>
    </w:p>
    <w:p w14:paraId="20434AED" w14:textId="26BC908A" w:rsidR="00E022DF" w:rsidRPr="00E022DF" w:rsidRDefault="00E022DF" w:rsidP="00E022DF">
      <w:pPr>
        <w:pStyle w:val="ListParagraph"/>
        <w:numPr>
          <w:ilvl w:val="0"/>
          <w:numId w:val="5"/>
        </w:numPr>
        <w:rPr>
          <w:rFonts w:ascii="Montserrat" w:hAnsi="Montserrat"/>
          <w:sz w:val="20"/>
          <w:szCs w:val="20"/>
        </w:rPr>
      </w:pPr>
      <w:r w:rsidRPr="64665A55">
        <w:rPr>
          <w:rFonts w:ascii="Montserrat" w:hAnsi="Montserrat"/>
          <w:sz w:val="20"/>
          <w:szCs w:val="20"/>
        </w:rPr>
        <w:t xml:space="preserve">Is there </w:t>
      </w:r>
      <w:r w:rsidR="6E5F564A" w:rsidRPr="64665A55">
        <w:rPr>
          <w:rFonts w:ascii="Montserrat" w:hAnsi="Montserrat"/>
          <w:sz w:val="20"/>
          <w:szCs w:val="20"/>
        </w:rPr>
        <w:t xml:space="preserve">already </w:t>
      </w:r>
      <w:r w:rsidRPr="64665A55">
        <w:rPr>
          <w:rFonts w:ascii="Montserrat" w:hAnsi="Montserrat"/>
          <w:sz w:val="20"/>
          <w:szCs w:val="20"/>
        </w:rPr>
        <w:t>work being done on these needs?</w:t>
      </w:r>
    </w:p>
    <w:p w14:paraId="60474008" w14:textId="285AE956" w:rsidR="00E022DF" w:rsidRPr="00E022DF"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What are the resources currently not utilized within the community that could address this topic?</w:t>
      </w:r>
    </w:p>
    <w:p w14:paraId="66D37FE1" w14:textId="77777777" w:rsidR="00A90166" w:rsidRDefault="00A90166" w:rsidP="00532C93">
      <w:pPr>
        <w:rPr>
          <w:rFonts w:ascii="Montserrat" w:hAnsi="Montserrat"/>
          <w:sz w:val="20"/>
          <w:szCs w:val="20"/>
        </w:rPr>
      </w:pPr>
    </w:p>
    <w:p w14:paraId="2870695F" w14:textId="485E5AF0" w:rsidR="00E022DF" w:rsidRPr="00E022DF" w:rsidRDefault="00E022DF" w:rsidP="00532C93">
      <w:pPr>
        <w:rPr>
          <w:rFonts w:ascii="Montserrat" w:hAnsi="Montserrat"/>
          <w:sz w:val="20"/>
          <w:szCs w:val="20"/>
        </w:rPr>
      </w:pPr>
      <w:r w:rsidRPr="64665A55">
        <w:rPr>
          <w:rFonts w:ascii="Montserrat" w:hAnsi="Montserrat"/>
          <w:sz w:val="20"/>
          <w:szCs w:val="20"/>
        </w:rPr>
        <w:t xml:space="preserve">Which </w:t>
      </w:r>
      <w:r w:rsidR="322AD4CB" w:rsidRPr="64665A55">
        <w:rPr>
          <w:rFonts w:ascii="Montserrat" w:hAnsi="Montserrat"/>
          <w:sz w:val="20"/>
          <w:szCs w:val="20"/>
        </w:rPr>
        <w:t xml:space="preserve">needs </w:t>
      </w:r>
      <w:r w:rsidRPr="64665A55">
        <w:rPr>
          <w:rFonts w:ascii="Montserrat" w:hAnsi="Montserrat"/>
          <w:sz w:val="20"/>
          <w:szCs w:val="20"/>
        </w:rPr>
        <w:t>fall within the purview of health</w:t>
      </w:r>
      <w:r w:rsidR="26718782" w:rsidRPr="64665A55">
        <w:rPr>
          <w:rFonts w:ascii="Montserrat" w:hAnsi="Montserrat"/>
          <w:sz w:val="20"/>
          <w:szCs w:val="20"/>
        </w:rPr>
        <w:t xml:space="preserve"> </w:t>
      </w:r>
      <w:r w:rsidRPr="64665A55">
        <w:rPr>
          <w:rFonts w:ascii="Montserrat" w:hAnsi="Montserrat"/>
          <w:sz w:val="20"/>
          <w:szCs w:val="20"/>
        </w:rPr>
        <w:t xml:space="preserve">care </w:t>
      </w:r>
      <w:proofErr w:type="gramStart"/>
      <w:r w:rsidRPr="64665A55">
        <w:rPr>
          <w:rFonts w:ascii="Montserrat" w:hAnsi="Montserrat"/>
          <w:sz w:val="20"/>
          <w:szCs w:val="20"/>
        </w:rPr>
        <w:t>system</w:t>
      </w:r>
      <w:proofErr w:type="gramEnd"/>
      <w:r w:rsidRPr="64665A55">
        <w:rPr>
          <w:rFonts w:ascii="Montserrat" w:hAnsi="Montserrat"/>
          <w:sz w:val="20"/>
          <w:szCs w:val="20"/>
        </w:rPr>
        <w:t xml:space="preserve"> and which do not? Can the non-healthcare needs be shared with other entities or organizations?</w:t>
      </w:r>
    </w:p>
    <w:p w14:paraId="1CF3652A" w14:textId="61A43A3C" w:rsidR="008050FC" w:rsidRPr="005363A9" w:rsidRDefault="00E022DF" w:rsidP="00532C93">
      <w:pPr>
        <w:rPr>
          <w:rFonts w:ascii="Montserrat" w:hAnsi="Montserrat"/>
          <w:sz w:val="20"/>
          <w:szCs w:val="20"/>
        </w:rPr>
      </w:pPr>
      <w:r w:rsidRPr="00E022DF">
        <w:rPr>
          <w:rFonts w:ascii="Montserrat" w:hAnsi="Montserrat"/>
          <w:sz w:val="20"/>
          <w:szCs w:val="20"/>
        </w:rPr>
        <w:t>Is there anything you consider an urgent need that we have not discussed?</w:t>
      </w:r>
    </w:p>
    <w:p w14:paraId="602373FA" w14:textId="77777777" w:rsidR="00E32009" w:rsidRDefault="00E32009">
      <w:pPr>
        <w:rPr>
          <w:rFonts w:ascii="Montserrat" w:hAnsi="Montserrat"/>
          <w:sz w:val="20"/>
          <w:szCs w:val="20"/>
        </w:rPr>
      </w:pPr>
    </w:p>
    <w:p w14:paraId="784EE1B9" w14:textId="77777777" w:rsidR="00140E1B" w:rsidRPr="00140E1B" w:rsidRDefault="00140E1B" w:rsidP="00532C93">
      <w:pPr>
        <w:rPr>
          <w:rFonts w:ascii="Montserrat" w:hAnsi="Montserrat"/>
          <w:sz w:val="20"/>
          <w:szCs w:val="20"/>
        </w:rPr>
      </w:pPr>
      <w:r w:rsidRPr="00140E1B">
        <w:rPr>
          <w:rFonts w:ascii="Montserrat" w:hAnsi="Montserrat"/>
          <w:sz w:val="20"/>
          <w:szCs w:val="20"/>
        </w:rPr>
        <w:t>Following the meeting the hospital administrator and staff identified the specific health needs to be addressed within the Implementation Plan. Administrator recommendations are based on all factors, including primary and secondary data, input from the community stakeholder meeting, and scalability of current hospital programs and resources to address the identified needs efficiently and effectively. All identified needs not addressed in the implementation plan were shared with other community partners for action.</w:t>
      </w:r>
    </w:p>
    <w:p w14:paraId="77B9A7A2" w14:textId="77777777" w:rsidR="004D2B6D" w:rsidRPr="00412B35" w:rsidRDefault="004D2B6D" w:rsidP="00532C93">
      <w:pPr>
        <w:rPr>
          <w:rFonts w:ascii="Montserrat" w:hAnsi="Montserrat"/>
          <w:sz w:val="20"/>
          <w:szCs w:val="20"/>
        </w:rPr>
      </w:pPr>
      <w:r w:rsidRPr="00412B35">
        <w:rPr>
          <w:rFonts w:ascii="Montserrat" w:hAnsi="Montserrat"/>
          <w:sz w:val="20"/>
          <w:szCs w:val="20"/>
        </w:rPr>
        <w:br w:type="page"/>
      </w: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B17D9A" w:rsidRPr="005363A9" w14:paraId="4AE23D06" w14:textId="77777777" w:rsidTr="00676392">
        <w:trPr>
          <w:jc w:val="center"/>
        </w:trPr>
        <w:tc>
          <w:tcPr>
            <w:tcW w:w="10080" w:type="dxa"/>
            <w:shd w:val="clear" w:color="auto" w:fill="003B71"/>
          </w:tcPr>
          <w:p w14:paraId="110012E9" w14:textId="1158DAAA" w:rsidR="00B17D9A" w:rsidRPr="005363A9" w:rsidRDefault="00B17D9A" w:rsidP="00676392">
            <w:pPr>
              <w:pStyle w:val="MIHEADING2"/>
              <w:rPr>
                <w:rFonts w:ascii="Montserrat" w:hAnsi="Montserrat"/>
                <w:sz w:val="20"/>
                <w:szCs w:val="20"/>
              </w:rPr>
            </w:pPr>
            <w:r w:rsidRPr="005363A9">
              <w:rPr>
                <w:rFonts w:ascii="Montserrat" w:hAnsi="Montserrat"/>
                <w:sz w:val="20"/>
                <w:szCs w:val="20"/>
              </w:rPr>
              <w:br w:type="page"/>
            </w:r>
            <w:r w:rsidRPr="005363A9">
              <w:rPr>
                <w:rFonts w:ascii="Montserrat" w:hAnsi="Montserrat"/>
                <w:sz w:val="20"/>
                <w:szCs w:val="20"/>
              </w:rPr>
              <w:br w:type="page"/>
              <w:t xml:space="preserve"> COMMUNITY HEALTH NEEDS ASSESSMENT FINDINGS</w:t>
            </w:r>
          </w:p>
        </w:tc>
      </w:tr>
    </w:tbl>
    <w:p w14:paraId="1DD6B6C2" w14:textId="77777777" w:rsidR="001B0BA5" w:rsidRPr="005363A9" w:rsidRDefault="001B0BA5" w:rsidP="001B0BA5">
      <w:pPr>
        <w:rPr>
          <w:rFonts w:ascii="Montserrat" w:hAnsi="Montserrat"/>
          <w:sz w:val="20"/>
          <w:szCs w:val="20"/>
        </w:rPr>
      </w:pPr>
    </w:p>
    <w:p w14:paraId="14FE5434" w14:textId="77777777" w:rsidR="00DC229D" w:rsidRPr="00DC229D" w:rsidRDefault="00DC229D" w:rsidP="00DC229D">
      <w:pPr>
        <w:rPr>
          <w:rFonts w:ascii="Montserrat" w:hAnsi="Montserrat"/>
          <w:sz w:val="20"/>
          <w:szCs w:val="20"/>
        </w:rPr>
      </w:pPr>
      <w:r w:rsidRPr="00DC229D">
        <w:rPr>
          <w:rFonts w:ascii="Montserrat" w:hAnsi="Montserrat"/>
          <w:sz w:val="20"/>
          <w:szCs w:val="20"/>
        </w:rPr>
        <w:t xml:space="preserve">Pioneer Memorial Hospital &amp; Health Services in Viborg, SD is an independent organization that </w:t>
      </w:r>
      <w:proofErr w:type="gramStart"/>
      <w:r w:rsidRPr="00DC229D">
        <w:rPr>
          <w:rFonts w:ascii="Montserrat" w:hAnsi="Montserrat"/>
          <w:sz w:val="20"/>
          <w:szCs w:val="20"/>
        </w:rPr>
        <w:t>contracts with</w:t>
      </w:r>
      <w:proofErr w:type="gramEnd"/>
      <w:r w:rsidRPr="00DC229D">
        <w:rPr>
          <w:rFonts w:ascii="Montserrat" w:hAnsi="Montserrat"/>
          <w:sz w:val="20"/>
          <w:szCs w:val="20"/>
        </w:rPr>
        <w:t xml:space="preserve"> Sanford Health for certain services, including support for the Community Health Needs Assessment. Pioneer Memorial Hospital &amp; Health Services completes a community health needs assessment (CHNA) every three years to assist in identifying unmet health needs in the community, and then strategically plans how to best address those needs. As part of this effort, from February through May 2025, residents of the Pioneer Memorial Hospital &amp; Health Services market area were invited to complete an online community survey to help identify unmet health needs across a range of social determinants of health. Pioneer Memorial Hospital &amp; Health Services, Sanford Health, and the NDSU Center for Social Research partnered to analyze data from the primary survey research along with key secondary data points as part of the CHNA process.</w:t>
      </w:r>
      <w:r w:rsidRPr="00DC229D">
        <w:rPr>
          <w:rFonts w:ascii="Montserrat" w:hAnsi="Montserrat"/>
          <w:sz w:val="20"/>
          <w:szCs w:val="20"/>
        </w:rPr>
        <w:br/>
      </w:r>
      <w:r w:rsidRPr="00DC229D">
        <w:rPr>
          <w:rFonts w:ascii="Montserrat" w:hAnsi="Montserrat"/>
          <w:sz w:val="20"/>
          <w:szCs w:val="20"/>
        </w:rPr>
        <w:br/>
        <w:t>For the purposes of this assessment, the Pioneer Memorial Hospital &amp; Health Services market area is defined as Turner County in South Dakota. The community health outcomes and health needs presented below were identified through a mix of primary and secondary research. Priority was given to the key topics rated lowest by respondents of the community survey, with further analysis provided through secondary research using the 2025 County Health Rankings &amp; Roadmaps (CHR) data</w:t>
      </w:r>
      <w:r w:rsidRPr="00DC229D">
        <w:rPr>
          <w:rStyle w:val="FootnoteReference"/>
          <w:rFonts w:ascii="Montserrat" w:hAnsi="Montserrat"/>
          <w:sz w:val="20"/>
          <w:szCs w:val="20"/>
        </w:rPr>
        <w:footnoteReference w:id="2"/>
      </w:r>
      <w:r w:rsidRPr="00DC229D">
        <w:rPr>
          <w:rFonts w:ascii="Montserrat" w:hAnsi="Montserrat"/>
          <w:sz w:val="20"/>
          <w:szCs w:val="20"/>
        </w:rPr>
        <w:t xml:space="preserve">. Areas of focus that may not have been raised by the community survey but shown to be an area of focus through secondary research are also included. </w:t>
      </w:r>
      <w:bookmarkStart w:id="3" w:name="_Hlk68608786"/>
      <w:r w:rsidRPr="00DC229D">
        <w:rPr>
          <w:rFonts w:ascii="Montserrat" w:hAnsi="Montserrat"/>
          <w:sz w:val="20"/>
          <w:szCs w:val="20"/>
        </w:rPr>
        <w:br/>
      </w:r>
      <w:r w:rsidRPr="00DC229D">
        <w:rPr>
          <w:rFonts w:ascii="Montserrat" w:hAnsi="Montserrat"/>
          <w:sz w:val="20"/>
          <w:szCs w:val="20"/>
        </w:rPr>
        <w:br/>
        <w:t xml:space="preserve">Community </w:t>
      </w:r>
      <w:proofErr w:type="gramStart"/>
      <w:r w:rsidRPr="00DC229D">
        <w:rPr>
          <w:rFonts w:ascii="Montserrat" w:hAnsi="Montserrat"/>
          <w:sz w:val="20"/>
          <w:szCs w:val="20"/>
        </w:rPr>
        <w:t>survey</w:t>
      </w:r>
      <w:proofErr w:type="gramEnd"/>
      <w:r w:rsidRPr="00DC229D">
        <w:rPr>
          <w:rFonts w:ascii="Montserrat" w:hAnsi="Montserrat"/>
          <w:sz w:val="20"/>
          <w:szCs w:val="20"/>
        </w:rPr>
        <w:t xml:space="preserve"> and CHR data were also collected for four similar-sized market areas served by facilities participating in the 2025 CHNA process. Data from all five communities were included in this analysis to further assist in identifying community health needs for Pioneer Memorial. The similar-sized market areas identified for and included in this analysis include those served by the Winner Regional Healthcare Center in Winner, SD; the Community Memorial Hospital in Burke, SD; Ortonville Area Health Services in Ortonville, MN; and the Murray County Medical Center in Slayton, MN.</w:t>
      </w:r>
      <w:bookmarkStart w:id="4" w:name="_Hlk67468617"/>
      <w:bookmarkStart w:id="5" w:name="_Hlk67467054"/>
      <w:r w:rsidRPr="00DC229D">
        <w:rPr>
          <w:rFonts w:ascii="Montserrat" w:hAnsi="Montserrat"/>
          <w:sz w:val="20"/>
          <w:szCs w:val="20"/>
        </w:rPr>
        <w:t xml:space="preserve"> </w:t>
      </w:r>
      <w:bookmarkStart w:id="6" w:name="_Hlk67388523"/>
      <w:bookmarkEnd w:id="4"/>
      <w:bookmarkEnd w:id="5"/>
      <w:r w:rsidRPr="00DC229D">
        <w:rPr>
          <w:rFonts w:ascii="Montserrat" w:hAnsi="Montserrat"/>
          <w:sz w:val="20"/>
          <w:szCs w:val="20"/>
        </w:rPr>
        <w:t xml:space="preserve">Results were analyzed for each of the five market areas individually and for the group </w:t>
      </w:r>
      <w:proofErr w:type="gramStart"/>
      <w:r w:rsidRPr="00DC229D">
        <w:rPr>
          <w:rFonts w:ascii="Montserrat" w:hAnsi="Montserrat"/>
          <w:sz w:val="20"/>
          <w:szCs w:val="20"/>
        </w:rPr>
        <w:t>as a whole for</w:t>
      </w:r>
      <w:proofErr w:type="gramEnd"/>
      <w:r w:rsidRPr="00DC229D">
        <w:rPr>
          <w:rFonts w:ascii="Montserrat" w:hAnsi="Montserrat"/>
          <w:sz w:val="20"/>
          <w:szCs w:val="20"/>
        </w:rPr>
        <w:t xml:space="preserve"> comparison purposes.</w:t>
      </w:r>
      <w:bookmarkEnd w:id="3"/>
      <w:bookmarkEnd w:id="6"/>
      <w:r w:rsidRPr="00DC229D">
        <w:rPr>
          <w:rFonts w:ascii="Montserrat" w:hAnsi="Montserrat"/>
          <w:sz w:val="20"/>
          <w:szCs w:val="20"/>
        </w:rPr>
        <w:t xml:space="preserve"> </w:t>
      </w:r>
    </w:p>
    <w:p w14:paraId="56A3E2B0" w14:textId="77777777" w:rsidR="001B3C63" w:rsidRDefault="001B3C63" w:rsidP="00DC229D">
      <w:pPr>
        <w:rPr>
          <w:rFonts w:ascii="Montserrat" w:hAnsi="Montserrat"/>
          <w:sz w:val="20"/>
          <w:szCs w:val="20"/>
        </w:rPr>
      </w:pPr>
    </w:p>
    <w:p w14:paraId="7BF118EB" w14:textId="42AF357D" w:rsidR="00DC229D" w:rsidRPr="00DC229D" w:rsidRDefault="00DC229D" w:rsidP="00DC229D">
      <w:pPr>
        <w:rPr>
          <w:rFonts w:ascii="Montserrat" w:hAnsi="Montserrat"/>
          <w:sz w:val="20"/>
          <w:szCs w:val="20"/>
        </w:rPr>
      </w:pPr>
      <w:r w:rsidRPr="00DC229D">
        <w:rPr>
          <w:rFonts w:ascii="Montserrat" w:hAnsi="Montserrat"/>
          <w:sz w:val="20"/>
          <w:szCs w:val="20"/>
        </w:rPr>
        <w:t>A total of 64 respondents from the Pioneer Memorial market area completed the survey.</w:t>
      </w:r>
    </w:p>
    <w:p w14:paraId="3C73D495" w14:textId="77777777" w:rsidR="001B3C63" w:rsidRDefault="001B3C63" w:rsidP="00DC229D">
      <w:pPr>
        <w:rPr>
          <w:rFonts w:ascii="Montserrat" w:hAnsi="Montserrat"/>
          <w:b/>
          <w:bCs/>
          <w:sz w:val="20"/>
          <w:szCs w:val="20"/>
        </w:rPr>
      </w:pPr>
    </w:p>
    <w:p w14:paraId="6B55DAE4" w14:textId="4690CF77" w:rsidR="00DC229D" w:rsidRPr="00DC229D" w:rsidRDefault="00DC229D" w:rsidP="00DC229D">
      <w:pPr>
        <w:rPr>
          <w:rFonts w:ascii="Montserrat" w:hAnsi="Montserrat"/>
          <w:b/>
          <w:bCs/>
          <w:sz w:val="20"/>
          <w:szCs w:val="20"/>
        </w:rPr>
      </w:pPr>
      <w:r w:rsidRPr="00DC229D">
        <w:rPr>
          <w:rFonts w:ascii="Montserrat" w:hAnsi="Montserrat"/>
          <w:b/>
          <w:bCs/>
          <w:sz w:val="20"/>
          <w:szCs w:val="20"/>
        </w:rPr>
        <w:t>Community Health Outcomes</w:t>
      </w:r>
    </w:p>
    <w:p w14:paraId="57BB4FD8" w14:textId="77777777" w:rsidR="00DC229D" w:rsidRPr="00DC229D" w:rsidRDefault="00DC229D" w:rsidP="00DC229D">
      <w:pPr>
        <w:rPr>
          <w:rFonts w:ascii="Montserrat" w:hAnsi="Montserrat"/>
          <w:sz w:val="20"/>
          <w:szCs w:val="20"/>
        </w:rPr>
      </w:pPr>
      <w:r w:rsidRPr="00DC229D">
        <w:rPr>
          <w:rFonts w:ascii="Montserrat" w:hAnsi="Montserrat"/>
          <w:sz w:val="20"/>
          <w:szCs w:val="20"/>
        </w:rPr>
        <w:t xml:space="preserve">Survey respondents were asked to rate various issues impacting health in their community and issues impacting their personal health and wellness on the following 1 to 5 scale: 1=poor, 2=fair, 3=good, 4=very good, 5=excellent. </w:t>
      </w:r>
    </w:p>
    <w:p w14:paraId="6D0DAEF9" w14:textId="77777777" w:rsidR="001B3C63" w:rsidRDefault="001B3C63" w:rsidP="00DC229D">
      <w:pPr>
        <w:rPr>
          <w:rFonts w:ascii="Montserrat" w:hAnsi="Montserrat"/>
          <w:sz w:val="20"/>
          <w:szCs w:val="20"/>
        </w:rPr>
      </w:pPr>
    </w:p>
    <w:p w14:paraId="47F2E46A" w14:textId="683C5174" w:rsidR="00DC229D" w:rsidRPr="00DC229D" w:rsidRDefault="00DC229D" w:rsidP="00DC229D">
      <w:pPr>
        <w:rPr>
          <w:rFonts w:ascii="Montserrat" w:hAnsi="Montserrat"/>
          <w:sz w:val="20"/>
          <w:szCs w:val="20"/>
        </w:rPr>
      </w:pPr>
      <w:r w:rsidRPr="00DC229D">
        <w:rPr>
          <w:rFonts w:ascii="Montserrat" w:hAnsi="Montserrat"/>
          <w:sz w:val="20"/>
          <w:szCs w:val="20"/>
        </w:rPr>
        <w:t>Overall, perceptions among survey respondents in the Pioneer Memorial market area regarding the following community health issues were positive (average score of 3.00 or higher):</w:t>
      </w:r>
    </w:p>
    <w:p w14:paraId="4C319345" w14:textId="77777777" w:rsidR="00DC229D" w:rsidRPr="00DC229D" w:rsidRDefault="00DC229D" w:rsidP="00DC229D">
      <w:pPr>
        <w:pStyle w:val="ListParagraph"/>
        <w:numPr>
          <w:ilvl w:val="0"/>
          <w:numId w:val="29"/>
        </w:numPr>
        <w:spacing w:after="160" w:line="259" w:lineRule="auto"/>
        <w:ind w:left="900"/>
        <w:rPr>
          <w:rFonts w:ascii="Montserrat" w:hAnsi="Montserrat"/>
          <w:sz w:val="20"/>
          <w:szCs w:val="20"/>
        </w:rPr>
      </w:pPr>
      <w:r w:rsidRPr="00DC229D">
        <w:rPr>
          <w:rFonts w:ascii="Montserrat" w:hAnsi="Montserrat"/>
          <w:sz w:val="20"/>
          <w:szCs w:val="20"/>
        </w:rPr>
        <w:t>Environmental health (average score=4.33)</w:t>
      </w:r>
    </w:p>
    <w:p w14:paraId="24EB92F6" w14:textId="77777777" w:rsidR="00DC229D" w:rsidRPr="00DC229D" w:rsidRDefault="00DC229D" w:rsidP="00DC229D">
      <w:pPr>
        <w:pStyle w:val="ListParagraph"/>
        <w:numPr>
          <w:ilvl w:val="0"/>
          <w:numId w:val="29"/>
        </w:numPr>
        <w:spacing w:after="160" w:line="259" w:lineRule="auto"/>
        <w:ind w:left="900"/>
        <w:rPr>
          <w:rFonts w:ascii="Montserrat" w:hAnsi="Montserrat"/>
          <w:sz w:val="20"/>
          <w:szCs w:val="20"/>
        </w:rPr>
      </w:pPr>
      <w:r w:rsidRPr="00DC229D">
        <w:rPr>
          <w:rFonts w:ascii="Montserrat" w:hAnsi="Montserrat"/>
          <w:sz w:val="20"/>
          <w:szCs w:val="20"/>
        </w:rPr>
        <w:t>Community safety (average score=4.27)</w:t>
      </w:r>
    </w:p>
    <w:p w14:paraId="7C71B97C" w14:textId="77777777" w:rsidR="00DC229D" w:rsidRPr="00DC229D" w:rsidRDefault="00DC229D" w:rsidP="00DC229D">
      <w:pPr>
        <w:pStyle w:val="ListParagraph"/>
        <w:numPr>
          <w:ilvl w:val="0"/>
          <w:numId w:val="29"/>
        </w:numPr>
        <w:spacing w:after="160" w:line="259" w:lineRule="auto"/>
        <w:ind w:left="900"/>
        <w:rPr>
          <w:rFonts w:ascii="Montserrat" w:hAnsi="Montserrat"/>
          <w:sz w:val="20"/>
          <w:szCs w:val="20"/>
        </w:rPr>
      </w:pPr>
      <w:r w:rsidRPr="00DC229D">
        <w:rPr>
          <w:rFonts w:ascii="Montserrat" w:hAnsi="Montserrat"/>
          <w:sz w:val="20"/>
          <w:szCs w:val="20"/>
        </w:rPr>
        <w:t>Quality of long-term care, nursing homes, and senior housing services (average score=3.91)</w:t>
      </w:r>
    </w:p>
    <w:p w14:paraId="31E5CD3F" w14:textId="77777777" w:rsidR="00DC229D" w:rsidRPr="00DC229D" w:rsidRDefault="00DC229D" w:rsidP="00DC229D">
      <w:pPr>
        <w:pStyle w:val="ListParagraph"/>
        <w:numPr>
          <w:ilvl w:val="0"/>
          <w:numId w:val="29"/>
        </w:numPr>
        <w:spacing w:after="160" w:line="259" w:lineRule="auto"/>
        <w:ind w:left="900"/>
        <w:rPr>
          <w:rFonts w:ascii="Montserrat" w:hAnsi="Montserrat"/>
          <w:sz w:val="20"/>
          <w:szCs w:val="20"/>
        </w:rPr>
      </w:pPr>
      <w:r w:rsidRPr="00DC229D">
        <w:rPr>
          <w:rFonts w:ascii="Montserrat" w:hAnsi="Montserrat"/>
          <w:sz w:val="20"/>
          <w:szCs w:val="20"/>
        </w:rPr>
        <w:t>Health care quality (average score=3.75)</w:t>
      </w:r>
    </w:p>
    <w:p w14:paraId="57FFC5D3" w14:textId="77777777" w:rsidR="00DC229D" w:rsidRPr="00DC229D" w:rsidRDefault="00DC229D" w:rsidP="00DC229D">
      <w:pPr>
        <w:pStyle w:val="ListParagraph"/>
        <w:numPr>
          <w:ilvl w:val="0"/>
          <w:numId w:val="29"/>
        </w:numPr>
        <w:spacing w:after="160" w:line="259" w:lineRule="auto"/>
        <w:ind w:left="900"/>
        <w:rPr>
          <w:rFonts w:ascii="Montserrat" w:hAnsi="Montserrat"/>
          <w:sz w:val="20"/>
          <w:szCs w:val="20"/>
        </w:rPr>
      </w:pPr>
      <w:r w:rsidRPr="00DC229D">
        <w:rPr>
          <w:rFonts w:ascii="Montserrat" w:hAnsi="Montserrat"/>
          <w:sz w:val="20"/>
          <w:szCs w:val="20"/>
        </w:rPr>
        <w:t>Access to exercise opportunities (average score=3.63)</w:t>
      </w:r>
    </w:p>
    <w:p w14:paraId="0A5504A0" w14:textId="77777777" w:rsidR="00DC229D" w:rsidRPr="00DC229D" w:rsidRDefault="00DC229D" w:rsidP="00DC229D">
      <w:pPr>
        <w:pStyle w:val="ListParagraph"/>
        <w:numPr>
          <w:ilvl w:val="0"/>
          <w:numId w:val="29"/>
        </w:numPr>
        <w:spacing w:after="160" w:line="259" w:lineRule="auto"/>
        <w:ind w:left="900"/>
        <w:rPr>
          <w:rFonts w:ascii="Montserrat" w:hAnsi="Montserrat"/>
          <w:sz w:val="20"/>
          <w:szCs w:val="20"/>
        </w:rPr>
      </w:pPr>
      <w:r w:rsidRPr="00DC229D">
        <w:rPr>
          <w:rFonts w:ascii="Montserrat" w:hAnsi="Montserrat"/>
          <w:sz w:val="20"/>
          <w:szCs w:val="20"/>
        </w:rPr>
        <w:t>Access to healthy foods (average score=3.61)</w:t>
      </w:r>
    </w:p>
    <w:p w14:paraId="7A9F20D9" w14:textId="77777777" w:rsidR="00DC229D" w:rsidRPr="00DC229D" w:rsidRDefault="00DC229D" w:rsidP="00DC229D">
      <w:pPr>
        <w:pStyle w:val="ListParagraph"/>
        <w:numPr>
          <w:ilvl w:val="0"/>
          <w:numId w:val="29"/>
        </w:numPr>
        <w:spacing w:after="160" w:line="259" w:lineRule="auto"/>
        <w:ind w:left="900"/>
        <w:rPr>
          <w:rFonts w:ascii="Montserrat" w:hAnsi="Montserrat"/>
          <w:sz w:val="20"/>
          <w:szCs w:val="20"/>
        </w:rPr>
      </w:pPr>
      <w:r w:rsidRPr="00DC229D">
        <w:rPr>
          <w:rFonts w:ascii="Montserrat" w:hAnsi="Montserrat"/>
          <w:sz w:val="20"/>
          <w:szCs w:val="20"/>
        </w:rPr>
        <w:t xml:space="preserve">Quality early </w:t>
      </w:r>
      <w:proofErr w:type="gramStart"/>
      <w:r w:rsidRPr="00DC229D">
        <w:rPr>
          <w:rFonts w:ascii="Montserrat" w:hAnsi="Montserrat"/>
          <w:sz w:val="20"/>
          <w:szCs w:val="20"/>
        </w:rPr>
        <w:t>child care</w:t>
      </w:r>
      <w:proofErr w:type="gramEnd"/>
      <w:r w:rsidRPr="00DC229D">
        <w:rPr>
          <w:rFonts w:ascii="Montserrat" w:hAnsi="Montserrat"/>
          <w:sz w:val="20"/>
          <w:szCs w:val="20"/>
        </w:rPr>
        <w:t xml:space="preserve"> (average score=3.56)</w:t>
      </w:r>
    </w:p>
    <w:p w14:paraId="45BC23E9" w14:textId="77777777" w:rsidR="00DC229D" w:rsidRPr="00DC229D" w:rsidRDefault="00DC229D" w:rsidP="00DC229D">
      <w:pPr>
        <w:pStyle w:val="ListParagraph"/>
        <w:numPr>
          <w:ilvl w:val="0"/>
          <w:numId w:val="29"/>
        </w:numPr>
        <w:spacing w:after="160" w:line="259" w:lineRule="auto"/>
        <w:ind w:left="900"/>
        <w:rPr>
          <w:rFonts w:ascii="Montserrat" w:hAnsi="Montserrat"/>
          <w:sz w:val="20"/>
          <w:szCs w:val="20"/>
        </w:rPr>
      </w:pPr>
      <w:r w:rsidRPr="00DC229D">
        <w:rPr>
          <w:rFonts w:ascii="Montserrat" w:hAnsi="Montserrat"/>
          <w:sz w:val="20"/>
          <w:szCs w:val="20"/>
        </w:rPr>
        <w:t>Access to daily transportation (average score=3.36)</w:t>
      </w:r>
    </w:p>
    <w:p w14:paraId="5DBA7DE1" w14:textId="77777777" w:rsidR="00DC229D" w:rsidRPr="00DC229D" w:rsidRDefault="00DC229D" w:rsidP="00DC229D">
      <w:pPr>
        <w:spacing w:after="160" w:line="259" w:lineRule="auto"/>
        <w:rPr>
          <w:rFonts w:ascii="Montserrat" w:hAnsi="Montserrat"/>
          <w:sz w:val="20"/>
          <w:szCs w:val="20"/>
        </w:rPr>
      </w:pPr>
      <w:r w:rsidRPr="00DC229D">
        <w:rPr>
          <w:rFonts w:ascii="Montserrat" w:hAnsi="Montserrat"/>
          <w:sz w:val="20"/>
          <w:szCs w:val="20"/>
        </w:rPr>
        <w:t>Employment and economic opportunities (average score=3.19)</w:t>
      </w:r>
    </w:p>
    <w:p w14:paraId="567C1194" w14:textId="77777777" w:rsidR="00DC229D" w:rsidRPr="00DC229D" w:rsidRDefault="00DC229D" w:rsidP="00DC229D">
      <w:pPr>
        <w:rPr>
          <w:rFonts w:ascii="Montserrat" w:hAnsi="Montserrat"/>
          <w:sz w:val="20"/>
          <w:szCs w:val="20"/>
        </w:rPr>
      </w:pPr>
      <w:r w:rsidRPr="00DC229D">
        <w:rPr>
          <w:rFonts w:ascii="Montserrat" w:hAnsi="Montserrat"/>
          <w:sz w:val="20"/>
          <w:szCs w:val="20"/>
        </w:rPr>
        <w:t>In addition, the average score of survey respondents in the Pioneer Memorial market area for each of these community health issues was higher than the associated comparison group average.</w:t>
      </w:r>
    </w:p>
    <w:p w14:paraId="7B95A059" w14:textId="77777777" w:rsidR="001B3C63" w:rsidRDefault="001B3C63" w:rsidP="00DC229D">
      <w:pPr>
        <w:rPr>
          <w:rFonts w:ascii="Montserrat" w:hAnsi="Montserrat"/>
          <w:sz w:val="20"/>
          <w:szCs w:val="20"/>
        </w:rPr>
      </w:pPr>
    </w:p>
    <w:p w14:paraId="70BB49BB" w14:textId="40FE6C82" w:rsidR="00DC229D" w:rsidRPr="00DC229D" w:rsidRDefault="00DC229D" w:rsidP="00DC229D">
      <w:pPr>
        <w:rPr>
          <w:rFonts w:ascii="Montserrat" w:hAnsi="Montserrat"/>
          <w:sz w:val="20"/>
          <w:szCs w:val="20"/>
        </w:rPr>
      </w:pPr>
      <w:r w:rsidRPr="00DC229D">
        <w:rPr>
          <w:rFonts w:ascii="Montserrat" w:hAnsi="Montserrat"/>
          <w:sz w:val="20"/>
          <w:szCs w:val="20"/>
        </w:rPr>
        <w:t>Perceptions among survey respondents in the Pioneer Memorial market area were less than positive for only one community health issue (average score of less than 3.00):</w:t>
      </w:r>
    </w:p>
    <w:p w14:paraId="5C088B82" w14:textId="77777777" w:rsidR="00DC229D" w:rsidRPr="00DC229D" w:rsidRDefault="00DC229D" w:rsidP="00DC229D">
      <w:pPr>
        <w:spacing w:after="160" w:line="259" w:lineRule="auto"/>
        <w:rPr>
          <w:rFonts w:ascii="Montserrat" w:hAnsi="Montserrat"/>
          <w:sz w:val="20"/>
          <w:szCs w:val="20"/>
        </w:rPr>
      </w:pPr>
      <w:r w:rsidRPr="00DC229D">
        <w:rPr>
          <w:rFonts w:ascii="Montserrat" w:hAnsi="Montserrat"/>
          <w:sz w:val="20"/>
          <w:szCs w:val="20"/>
        </w:rPr>
        <w:t>Affordable housing (average score=2.70)</w:t>
      </w:r>
    </w:p>
    <w:p w14:paraId="4EDCEEBD" w14:textId="77777777" w:rsidR="00DC229D" w:rsidRPr="00DC229D" w:rsidRDefault="00DC229D" w:rsidP="00DC229D">
      <w:pPr>
        <w:rPr>
          <w:rFonts w:ascii="Montserrat" w:hAnsi="Montserrat"/>
          <w:sz w:val="20"/>
          <w:szCs w:val="20"/>
        </w:rPr>
      </w:pPr>
      <w:r w:rsidRPr="00DC229D">
        <w:rPr>
          <w:rFonts w:ascii="Montserrat" w:hAnsi="Montserrat"/>
          <w:sz w:val="20"/>
          <w:szCs w:val="20"/>
        </w:rPr>
        <w:t xml:space="preserve">When asked about their personal health, survey respondents in the Pioneer Memorial market area rated their current health and wellness as better than good (average score=3.59) and their current ability to access health care services as very good (average score=3.98) (both scores are higher than the associated comparison group average). </w:t>
      </w:r>
    </w:p>
    <w:p w14:paraId="667079ED" w14:textId="77777777" w:rsidR="00DC229D" w:rsidRDefault="00DC229D" w:rsidP="00DC229D">
      <w:pPr>
        <w:rPr>
          <w:rFonts w:ascii="Montserrat" w:hAnsi="Montserrat"/>
          <w:sz w:val="20"/>
          <w:szCs w:val="20"/>
        </w:rPr>
      </w:pPr>
    </w:p>
    <w:p w14:paraId="0CBFB3D0" w14:textId="4F681167" w:rsidR="00DC229D" w:rsidRPr="00DC229D" w:rsidRDefault="00DC229D" w:rsidP="00DC229D">
      <w:pPr>
        <w:rPr>
          <w:rFonts w:ascii="Montserrat" w:hAnsi="Montserrat"/>
          <w:bCs/>
          <w:sz w:val="20"/>
          <w:szCs w:val="20"/>
        </w:rPr>
      </w:pPr>
      <w:r w:rsidRPr="00DC229D">
        <w:rPr>
          <w:rFonts w:ascii="Montserrat" w:hAnsi="Montserrat"/>
          <w:sz w:val="20"/>
          <w:szCs w:val="20"/>
        </w:rPr>
        <w:t xml:space="preserve">CHR data indicate that Turner County </w:t>
      </w:r>
      <w:bookmarkStart w:id="7" w:name="_Hlk69387729"/>
      <w:r w:rsidRPr="00DC229D">
        <w:rPr>
          <w:rFonts w:ascii="Montserrat" w:hAnsi="Montserrat"/>
          <w:sz w:val="20"/>
          <w:szCs w:val="20"/>
        </w:rPr>
        <w:t>fares better than the average county in South Dakota for personal health and well-being and for community health conditions.</w:t>
      </w:r>
      <w:bookmarkEnd w:id="7"/>
      <w:r w:rsidRPr="00DC229D">
        <w:rPr>
          <w:rFonts w:ascii="Montserrat" w:hAnsi="Montserrat"/>
          <w:sz w:val="20"/>
          <w:szCs w:val="20"/>
        </w:rPr>
        <w:t xml:space="preserve"> The following areas of concern were identified for further discussion </w:t>
      </w:r>
      <w:bookmarkStart w:id="8" w:name="_Hlk67469878"/>
      <w:r w:rsidRPr="00DC229D">
        <w:rPr>
          <w:rFonts w:ascii="Montserrat" w:hAnsi="Montserrat"/>
          <w:sz w:val="20"/>
          <w:szCs w:val="20"/>
        </w:rPr>
        <w:t xml:space="preserve">(in no </w:t>
      </w:r>
      <w:proofErr w:type="gramStart"/>
      <w:r w:rsidRPr="00DC229D">
        <w:rPr>
          <w:rFonts w:ascii="Montserrat" w:hAnsi="Montserrat"/>
          <w:sz w:val="20"/>
          <w:szCs w:val="20"/>
        </w:rPr>
        <w:t>particular order</w:t>
      </w:r>
      <w:proofErr w:type="gramEnd"/>
      <w:r w:rsidRPr="00DC229D">
        <w:rPr>
          <w:rFonts w:ascii="Montserrat" w:hAnsi="Montserrat"/>
          <w:sz w:val="20"/>
          <w:szCs w:val="20"/>
        </w:rPr>
        <w:t>).</w:t>
      </w:r>
      <w:bookmarkEnd w:id="8"/>
      <w:r w:rsidRPr="00DC229D">
        <w:rPr>
          <w:rFonts w:ascii="Montserrat" w:hAnsi="Montserrat"/>
          <w:sz w:val="20"/>
          <w:szCs w:val="20"/>
        </w:rPr>
        <w:br/>
      </w:r>
      <w:r w:rsidRPr="00DC229D">
        <w:rPr>
          <w:rFonts w:ascii="Montserrat" w:hAnsi="Montserrat"/>
          <w:sz w:val="20"/>
          <w:szCs w:val="20"/>
        </w:rPr>
        <w:br/>
      </w:r>
      <w:r w:rsidRPr="00DC229D">
        <w:rPr>
          <w:rFonts w:ascii="Montserrat" w:hAnsi="Montserrat"/>
          <w:b/>
          <w:sz w:val="20"/>
          <w:szCs w:val="20"/>
        </w:rPr>
        <w:t>Identified Health Needs</w:t>
      </w:r>
    </w:p>
    <w:p w14:paraId="3161DC4C" w14:textId="77777777" w:rsidR="00DC229D" w:rsidRPr="00DC229D" w:rsidRDefault="00DC229D" w:rsidP="00DC229D">
      <w:pPr>
        <w:spacing w:after="160" w:line="259" w:lineRule="auto"/>
        <w:rPr>
          <w:rStyle w:val="normaltextrun"/>
          <w:rFonts w:ascii="Montserrat" w:hAnsi="Montserrat"/>
          <w:bCs/>
          <w:sz w:val="20"/>
          <w:szCs w:val="20"/>
        </w:rPr>
      </w:pPr>
      <w:r w:rsidRPr="00DC229D">
        <w:rPr>
          <w:rFonts w:ascii="Montserrat" w:hAnsi="Montserrat"/>
          <w:b/>
          <w:sz w:val="20"/>
          <w:szCs w:val="20"/>
        </w:rPr>
        <w:t>Access to Health Care Providers</w:t>
      </w:r>
      <w:r w:rsidRPr="00DC229D">
        <w:rPr>
          <w:rFonts w:ascii="Montserrat" w:hAnsi="Montserrat"/>
          <w:sz w:val="20"/>
          <w:szCs w:val="20"/>
        </w:rPr>
        <w:br/>
      </w:r>
      <w:r w:rsidRPr="00DC229D">
        <w:rPr>
          <w:rFonts w:ascii="Montserrat" w:hAnsi="Montserrat"/>
          <w:bCs/>
          <w:sz w:val="20"/>
          <w:szCs w:val="20"/>
        </w:rPr>
        <w:t xml:space="preserve">Survey respondents in the Pioneer Memorial market area rated their own ability to access health care as very good (average score=3.98) – a score </w:t>
      </w:r>
      <w:r w:rsidRPr="00DC229D">
        <w:rPr>
          <w:rFonts w:ascii="Montserrat" w:hAnsi="Montserrat"/>
          <w:sz w:val="20"/>
          <w:szCs w:val="20"/>
        </w:rPr>
        <w:t>which is higher than the comparison group average</w:t>
      </w:r>
      <w:r w:rsidRPr="00DC229D">
        <w:rPr>
          <w:rFonts w:ascii="Montserrat" w:hAnsi="Montserrat"/>
          <w:bCs/>
          <w:sz w:val="20"/>
          <w:szCs w:val="20"/>
        </w:rPr>
        <w:t xml:space="preserve">. In addition, most respondents </w:t>
      </w:r>
      <w:r w:rsidRPr="00DC229D">
        <w:rPr>
          <w:rStyle w:val="normaltextrun"/>
          <w:rFonts w:ascii="Montserrat" w:hAnsi="Montserrat" w:cs="Calibri"/>
          <w:bCs/>
          <w:color w:val="000000"/>
          <w:sz w:val="20"/>
          <w:szCs w:val="20"/>
          <w:shd w:val="clear" w:color="auto" w:fill="FFFFFF"/>
        </w:rPr>
        <w:t xml:space="preserve">have a primary care provider (76%) and have seen a provider for a routine checkup or screening in the past year (90%). Despite this positive feedback, when respondents </w:t>
      </w:r>
      <w:r w:rsidRPr="00DC229D">
        <w:rPr>
          <w:rFonts w:ascii="Montserrat" w:hAnsi="Montserrat"/>
          <w:bCs/>
          <w:sz w:val="20"/>
          <w:szCs w:val="20"/>
        </w:rPr>
        <w:t xml:space="preserve">were asked about the most important health care issues impacting their community, </w:t>
      </w:r>
      <w:r w:rsidRPr="00DC229D">
        <w:rPr>
          <w:rStyle w:val="normaltextrun"/>
          <w:rFonts w:ascii="Montserrat" w:hAnsi="Montserrat" w:cs="Calibri"/>
          <w:bCs/>
          <w:color w:val="000000"/>
          <w:sz w:val="20"/>
          <w:szCs w:val="20"/>
          <w:shd w:val="clear" w:color="auto" w:fill="FFFFFF"/>
        </w:rPr>
        <w:t xml:space="preserve">access to health care was the top issue. Specifically, respondents were concerned about a lack of specialty care and a shortage of health care providers in general.  </w:t>
      </w:r>
    </w:p>
    <w:p w14:paraId="363BC6F1" w14:textId="77777777" w:rsidR="00DC229D" w:rsidRPr="00DC229D" w:rsidRDefault="00DC229D" w:rsidP="00DC229D">
      <w:pPr>
        <w:pStyle w:val="ListParagraph"/>
        <w:ind w:left="0"/>
        <w:rPr>
          <w:rFonts w:ascii="Montserrat" w:hAnsi="Montserrat"/>
          <w:bCs/>
          <w:sz w:val="20"/>
          <w:szCs w:val="20"/>
        </w:rPr>
      </w:pPr>
      <w:r w:rsidRPr="00DC229D">
        <w:rPr>
          <w:rFonts w:ascii="Montserrat" w:hAnsi="Montserrat"/>
          <w:bCs/>
          <w:sz w:val="20"/>
          <w:szCs w:val="20"/>
        </w:rPr>
        <w:t xml:space="preserve">When asked if they or a family member had traveled to receive health care services outside of their community within the past three years, 66 percent of respondents in the Pioneer Memorial area indicated they had. When asked why, most of those who traveled for care indicated that they needed specialty care or the </w:t>
      </w:r>
      <w:proofErr w:type="gramStart"/>
      <w:r w:rsidRPr="00DC229D">
        <w:rPr>
          <w:rFonts w:ascii="Montserrat" w:hAnsi="Montserrat"/>
          <w:bCs/>
          <w:sz w:val="20"/>
          <w:szCs w:val="20"/>
        </w:rPr>
        <w:t>needed services</w:t>
      </w:r>
      <w:proofErr w:type="gramEnd"/>
      <w:r w:rsidRPr="00DC229D">
        <w:rPr>
          <w:rFonts w:ascii="Montserrat" w:hAnsi="Montserrat"/>
          <w:bCs/>
          <w:sz w:val="20"/>
          <w:szCs w:val="20"/>
        </w:rPr>
        <w:t xml:space="preserve"> were not available locally (79%). According to CHR data, there are 4,428 people in the Pioneer Memorial market area for every one dentist (the highest/worst ratio among similar-sized markets and two times higher than the comparison group average) and 4,514 people per mental health care provider (also the highest/worst ratio among similar-sized markets and four times higher than the comparison group average). Currently, data for primary care physicians is unavailable for this market area.</w:t>
      </w:r>
      <w:r w:rsidRPr="00DC229D">
        <w:rPr>
          <w:rFonts w:ascii="Montserrat" w:hAnsi="Montserrat"/>
          <w:sz w:val="20"/>
          <w:szCs w:val="20"/>
        </w:rPr>
        <w:br/>
      </w:r>
      <w:r w:rsidRPr="00DC229D">
        <w:rPr>
          <w:rFonts w:ascii="Montserrat" w:hAnsi="Montserrat"/>
          <w:bCs/>
          <w:sz w:val="20"/>
          <w:szCs w:val="20"/>
        </w:rPr>
        <w:br/>
      </w:r>
      <w:r w:rsidRPr="00DC229D">
        <w:rPr>
          <w:rStyle w:val="normaltextrun"/>
          <w:rFonts w:ascii="Montserrat" w:hAnsi="Montserrat" w:cs="Calibri"/>
          <w:bCs/>
          <w:color w:val="000000"/>
          <w:sz w:val="20"/>
          <w:szCs w:val="20"/>
          <w:shd w:val="clear" w:color="auto" w:fill="FFFFFF"/>
        </w:rPr>
        <w:t xml:space="preserve">Slightly more than one-third of survey respondents in the Pioneer Memorial area indicated that there are health care services they would like to see offered or improved in their community (38%). When these respondents were asked </w:t>
      </w:r>
      <w:r w:rsidRPr="00DC229D">
        <w:rPr>
          <w:rFonts w:ascii="Montserrat" w:hAnsi="Montserrat"/>
          <w:bCs/>
          <w:i/>
          <w:iCs/>
          <w:sz w:val="20"/>
          <w:szCs w:val="20"/>
        </w:rPr>
        <w:t>which</w:t>
      </w:r>
      <w:r w:rsidRPr="00DC229D">
        <w:rPr>
          <w:rFonts w:ascii="Montserrat" w:hAnsi="Montserrat"/>
          <w:bCs/>
          <w:sz w:val="20"/>
          <w:szCs w:val="20"/>
        </w:rPr>
        <w:t xml:space="preserve"> health care services they would like to see offered or improved, </w:t>
      </w:r>
      <w:r w:rsidRPr="00DC229D">
        <w:rPr>
          <w:rStyle w:val="normaltextrun"/>
          <w:rFonts w:ascii="Montserrat" w:hAnsi="Montserrat" w:cs="Calibri"/>
          <w:bCs/>
          <w:color w:val="000000"/>
          <w:sz w:val="20"/>
          <w:szCs w:val="20"/>
          <w:shd w:val="clear" w:color="auto" w:fill="FFFFFF"/>
        </w:rPr>
        <w:t>most said</w:t>
      </w:r>
      <w:r w:rsidRPr="00DC229D">
        <w:rPr>
          <w:rFonts w:ascii="Montserrat" w:hAnsi="Montserrat"/>
          <w:bCs/>
          <w:sz w:val="20"/>
          <w:szCs w:val="20"/>
        </w:rPr>
        <w:t xml:space="preserve"> heart care (53%) and dental care (53%), followed by orthopedics and sports medicine (37%), dermatology (37%), behavioral and mental health care (37%), addiction treatment (37%), eye services (32%), cancer care (32%), walk-in/urgent care (26%), OBGYN and women’s care (26%), labor and delivery (26%), long-term care and nursing homes (21%), general surgery (21%), and family medicine/primary care (21%).</w:t>
      </w:r>
    </w:p>
    <w:p w14:paraId="78E5F14B" w14:textId="69894815" w:rsidR="007A74B5" w:rsidRDefault="00473B56" w:rsidP="00473B56">
      <w:pPr>
        <w:pStyle w:val="ListParagraph"/>
        <w:ind w:left="0"/>
        <w:rPr>
          <w:rFonts w:ascii="Montserrat" w:hAnsi="Montserrat"/>
          <w:bCs/>
          <w:sz w:val="20"/>
          <w:szCs w:val="20"/>
        </w:rPr>
      </w:pPr>
      <w:r w:rsidRPr="00532C93">
        <w:rPr>
          <w:rFonts w:ascii="Montserrat" w:hAnsi="Montserrat"/>
          <w:bCs/>
          <w:sz w:val="20"/>
          <w:szCs w:val="20"/>
        </w:rPr>
        <w:t>During the stakeholder meeting, participants reviewed the hospital’s recent efforts to improve access to care within the community. This included the expansion of services such as dermatology, neurology, and psychiatry through outreach initiatives. While these additions have helped increase access, concerns were raised about the absence of dental services in Viborg and a noticeable reduction in cardiology outreach days. The conversation also touched on community awareness, with several participants questioning whether residents are fully informed about the range of services currently available through the hospital.</w:t>
      </w:r>
    </w:p>
    <w:p w14:paraId="3F27335A" w14:textId="77777777" w:rsidR="00473B56" w:rsidRDefault="00473B56" w:rsidP="00473B56">
      <w:pPr>
        <w:pStyle w:val="ListParagraph"/>
        <w:ind w:left="0"/>
        <w:rPr>
          <w:rFonts w:ascii="Montserrat" w:hAnsi="Montserrat"/>
          <w:bCs/>
          <w:sz w:val="20"/>
          <w:szCs w:val="20"/>
        </w:rPr>
      </w:pP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3C28DF" w:rsidRPr="006D3CA8" w14:paraId="7C1FA809" w14:textId="77777777" w:rsidTr="003E6EB6">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A5AE569" w14:textId="77777777" w:rsidR="003C28DF" w:rsidRPr="006D3CA8" w:rsidRDefault="003C28DF" w:rsidP="003E6EB6">
            <w:pPr>
              <w:rPr>
                <w:rFonts w:ascii="Montserrat" w:hAnsi="Montserrat" w:cs="Calibri"/>
                <w:bCs/>
                <w:color w:val="000000"/>
                <w:sz w:val="20"/>
                <w:szCs w:val="20"/>
                <w:shd w:val="clear" w:color="auto" w:fill="FFFFFF"/>
              </w:rPr>
            </w:pPr>
            <w:r w:rsidRPr="006D3CA8">
              <w:rPr>
                <w:rFonts w:ascii="Montserrat" w:hAnsi="Montserrat"/>
                <w:b/>
                <w:bCs/>
                <w:sz w:val="20"/>
                <w:szCs w:val="20"/>
              </w:rPr>
              <w:t>Local Asset Mapping</w:t>
            </w:r>
          </w:p>
        </w:tc>
      </w:tr>
      <w:tr w:rsidR="003C28DF" w:rsidRPr="006D3CA8" w14:paraId="0165CA42" w14:textId="77777777" w:rsidTr="003C28DF">
        <w:trPr>
          <w:trHeight w:val="300"/>
        </w:trPr>
        <w:tc>
          <w:tcPr>
            <w:tcW w:w="4942" w:type="dxa"/>
            <w:tcBorders>
              <w:top w:val="single" w:sz="6" w:space="0" w:color="auto"/>
              <w:left w:val="single" w:sz="6" w:space="0" w:color="auto"/>
              <w:bottom w:val="single" w:sz="6" w:space="0" w:color="auto"/>
              <w:right w:val="single" w:sz="6" w:space="0" w:color="auto"/>
            </w:tcBorders>
          </w:tcPr>
          <w:p w14:paraId="2C8CAF40" w14:textId="77777777" w:rsidR="00013382" w:rsidRPr="00013382" w:rsidRDefault="00013382" w:rsidP="00013382">
            <w:pPr>
              <w:rPr>
                <w:rFonts w:ascii="Montserrat" w:hAnsi="Montserrat" w:cs="Calibri"/>
                <w:b/>
                <w:bCs/>
                <w:color w:val="000000"/>
                <w:sz w:val="20"/>
                <w:szCs w:val="20"/>
                <w:shd w:val="clear" w:color="auto" w:fill="FFFFFF"/>
              </w:rPr>
            </w:pPr>
            <w:r w:rsidRPr="00013382">
              <w:rPr>
                <w:rFonts w:ascii="Montserrat" w:hAnsi="Montserrat" w:cs="Calibri"/>
                <w:b/>
                <w:bCs/>
                <w:color w:val="000000"/>
                <w:sz w:val="20"/>
                <w:szCs w:val="20"/>
                <w:shd w:val="clear" w:color="auto" w:fill="FFFFFF"/>
              </w:rPr>
              <w:t>Health Care Resources:</w:t>
            </w:r>
          </w:p>
          <w:p w14:paraId="3001B3E4" w14:textId="1E9E8405" w:rsidR="00013382" w:rsidRPr="00E85943" w:rsidRDefault="00013382" w:rsidP="00E85943">
            <w:pPr>
              <w:pStyle w:val="ListParagraph"/>
              <w:numPr>
                <w:ilvl w:val="0"/>
                <w:numId w:val="29"/>
              </w:numPr>
              <w:ind w:left="348" w:hanging="192"/>
              <w:rPr>
                <w:rFonts w:ascii="Montserrat" w:hAnsi="Montserrat" w:cs="Calibri"/>
                <w:color w:val="000000"/>
                <w:sz w:val="20"/>
                <w:szCs w:val="20"/>
                <w:shd w:val="clear" w:color="auto" w:fill="FFFFFF"/>
              </w:rPr>
            </w:pPr>
            <w:r w:rsidRPr="00013382">
              <w:rPr>
                <w:rFonts w:ascii="Montserrat" w:hAnsi="Montserrat" w:cs="Calibri"/>
                <w:color w:val="000000"/>
                <w:sz w:val="20"/>
                <w:szCs w:val="20"/>
                <w:shd w:val="clear" w:color="auto" w:fill="FFFFFF"/>
              </w:rPr>
              <w:t xml:space="preserve">SD DHS Prescription Assistance </w:t>
            </w:r>
            <w:r w:rsidRPr="00E85943">
              <w:rPr>
                <w:rFonts w:ascii="Montserrat" w:hAnsi="Montserrat" w:cs="Calibri"/>
                <w:color w:val="000000"/>
                <w:sz w:val="20"/>
                <w:szCs w:val="20"/>
                <w:shd w:val="clear" w:color="auto" w:fill="FFFFFF"/>
              </w:rPr>
              <w:t xml:space="preserve">Program - 605-773-3656 </w:t>
            </w:r>
          </w:p>
          <w:p w14:paraId="4C5EFA6F" w14:textId="54F69E28" w:rsidR="00013382" w:rsidRPr="00013382" w:rsidRDefault="00013382" w:rsidP="00892C76">
            <w:pPr>
              <w:pStyle w:val="ListParagraph"/>
              <w:numPr>
                <w:ilvl w:val="0"/>
                <w:numId w:val="5"/>
              </w:numPr>
              <w:ind w:left="348" w:hanging="192"/>
              <w:rPr>
                <w:rFonts w:ascii="Montserrat" w:hAnsi="Montserrat" w:cs="Calibri"/>
                <w:color w:val="000000"/>
                <w:sz w:val="20"/>
                <w:szCs w:val="20"/>
                <w:shd w:val="clear" w:color="auto" w:fill="FFFFFF"/>
              </w:rPr>
            </w:pPr>
            <w:r w:rsidRPr="00013382">
              <w:rPr>
                <w:rFonts w:ascii="Montserrat" w:hAnsi="Montserrat" w:cs="Calibri"/>
                <w:color w:val="000000"/>
                <w:sz w:val="20"/>
                <w:szCs w:val="20"/>
                <w:shd w:val="clear" w:color="auto" w:fill="FFFFFF"/>
              </w:rPr>
              <w:t xml:space="preserve">SD Medicaid / DSS – 800-305-3064 </w:t>
            </w:r>
          </w:p>
          <w:p w14:paraId="72BA4E89" w14:textId="2345B184" w:rsidR="00013382" w:rsidRPr="00013382" w:rsidRDefault="00013382" w:rsidP="00892C76">
            <w:pPr>
              <w:pStyle w:val="ListParagraph"/>
              <w:numPr>
                <w:ilvl w:val="0"/>
                <w:numId w:val="5"/>
              </w:numPr>
              <w:ind w:left="348" w:hanging="192"/>
              <w:rPr>
                <w:rFonts w:ascii="Montserrat" w:hAnsi="Montserrat" w:cs="Calibri"/>
                <w:color w:val="000000"/>
                <w:sz w:val="20"/>
                <w:szCs w:val="20"/>
                <w:shd w:val="clear" w:color="auto" w:fill="FFFFFF"/>
              </w:rPr>
            </w:pPr>
            <w:r w:rsidRPr="00013382">
              <w:rPr>
                <w:rFonts w:ascii="Montserrat" w:hAnsi="Montserrat" w:cs="Calibri"/>
                <w:color w:val="000000"/>
                <w:sz w:val="20"/>
                <w:szCs w:val="20"/>
                <w:shd w:val="clear" w:color="auto" w:fill="FFFFFF"/>
              </w:rPr>
              <w:t xml:space="preserve">Viborg Medical Clinic – 605-326-5201 </w:t>
            </w:r>
          </w:p>
          <w:p w14:paraId="7063D248" w14:textId="7AED5166" w:rsidR="00013382" w:rsidRPr="00013382" w:rsidRDefault="00013382" w:rsidP="00892C76">
            <w:pPr>
              <w:pStyle w:val="ListParagraph"/>
              <w:numPr>
                <w:ilvl w:val="0"/>
                <w:numId w:val="5"/>
              </w:numPr>
              <w:ind w:left="348" w:hanging="192"/>
              <w:rPr>
                <w:rFonts w:ascii="Montserrat" w:hAnsi="Montserrat" w:cs="Calibri"/>
                <w:color w:val="000000"/>
                <w:sz w:val="20"/>
                <w:szCs w:val="20"/>
                <w:shd w:val="clear" w:color="auto" w:fill="FFFFFF"/>
              </w:rPr>
            </w:pPr>
            <w:r w:rsidRPr="00013382">
              <w:rPr>
                <w:rFonts w:ascii="Montserrat" w:hAnsi="Montserrat" w:cs="Calibri"/>
                <w:color w:val="000000"/>
                <w:sz w:val="20"/>
                <w:szCs w:val="20"/>
                <w:shd w:val="clear" w:color="auto" w:fill="FFFFFF"/>
              </w:rPr>
              <w:t xml:space="preserve">Parker Medical Clinic- 605-297-3888 </w:t>
            </w:r>
          </w:p>
          <w:p w14:paraId="16000362" w14:textId="4EB96723" w:rsidR="00013382" w:rsidRPr="00E85943" w:rsidRDefault="00013382" w:rsidP="00E85943">
            <w:pPr>
              <w:pStyle w:val="ListParagraph"/>
              <w:numPr>
                <w:ilvl w:val="0"/>
                <w:numId w:val="5"/>
              </w:numPr>
              <w:ind w:left="348" w:hanging="192"/>
              <w:rPr>
                <w:rFonts w:ascii="Montserrat" w:hAnsi="Montserrat" w:cs="Calibri"/>
                <w:color w:val="000000"/>
                <w:sz w:val="20"/>
                <w:szCs w:val="20"/>
                <w:shd w:val="clear" w:color="auto" w:fill="FFFFFF"/>
              </w:rPr>
            </w:pPr>
            <w:r w:rsidRPr="00013382">
              <w:rPr>
                <w:rFonts w:ascii="Montserrat" w:hAnsi="Montserrat" w:cs="Calibri"/>
                <w:color w:val="000000"/>
                <w:sz w:val="20"/>
                <w:szCs w:val="20"/>
                <w:shd w:val="clear" w:color="auto" w:fill="FFFFFF"/>
              </w:rPr>
              <w:t>Centerville Medical Clinic – 605-563-</w:t>
            </w:r>
            <w:r w:rsidRPr="00E85943">
              <w:rPr>
                <w:rFonts w:ascii="Montserrat" w:hAnsi="Montserrat" w:cs="Calibri"/>
                <w:color w:val="000000"/>
                <w:sz w:val="20"/>
                <w:szCs w:val="20"/>
                <w:shd w:val="clear" w:color="auto" w:fill="FFFFFF"/>
              </w:rPr>
              <w:t xml:space="preserve">2411 </w:t>
            </w:r>
          </w:p>
          <w:p w14:paraId="44ADB2B1" w14:textId="3A979D50" w:rsidR="00013382" w:rsidRPr="00E85943" w:rsidRDefault="00013382" w:rsidP="00E85943">
            <w:pPr>
              <w:pStyle w:val="ListParagraph"/>
              <w:numPr>
                <w:ilvl w:val="0"/>
                <w:numId w:val="5"/>
              </w:numPr>
              <w:ind w:left="348" w:hanging="192"/>
              <w:rPr>
                <w:rFonts w:ascii="Montserrat" w:hAnsi="Montserrat" w:cs="Calibri"/>
                <w:color w:val="000000"/>
                <w:sz w:val="20"/>
                <w:szCs w:val="20"/>
                <w:shd w:val="clear" w:color="auto" w:fill="FFFFFF"/>
              </w:rPr>
            </w:pPr>
            <w:r w:rsidRPr="00013382">
              <w:rPr>
                <w:rFonts w:ascii="Montserrat" w:hAnsi="Montserrat" w:cs="Calibri"/>
                <w:color w:val="000000"/>
                <w:sz w:val="20"/>
                <w:szCs w:val="20"/>
                <w:shd w:val="clear" w:color="auto" w:fill="FFFFFF"/>
              </w:rPr>
              <w:t xml:space="preserve">Home and Community Based </w:t>
            </w:r>
            <w:r w:rsidRPr="00E85943">
              <w:rPr>
                <w:rFonts w:ascii="Montserrat" w:hAnsi="Montserrat" w:cs="Calibri"/>
                <w:color w:val="000000"/>
                <w:sz w:val="20"/>
                <w:szCs w:val="20"/>
                <w:shd w:val="clear" w:color="auto" w:fill="FFFFFF"/>
              </w:rPr>
              <w:t xml:space="preserve">Services for Developmental Disabilities (Parker) – 800-305-3064 </w:t>
            </w:r>
          </w:p>
          <w:p w14:paraId="203CDAA4" w14:textId="1FBF635B" w:rsidR="00013382" w:rsidRPr="00E85943" w:rsidRDefault="00013382" w:rsidP="00E85943">
            <w:pPr>
              <w:pStyle w:val="ListParagraph"/>
              <w:numPr>
                <w:ilvl w:val="0"/>
                <w:numId w:val="5"/>
              </w:numPr>
              <w:ind w:left="348" w:hanging="192"/>
              <w:rPr>
                <w:rFonts w:ascii="Montserrat" w:hAnsi="Montserrat" w:cs="Calibri"/>
                <w:color w:val="000000"/>
                <w:sz w:val="20"/>
                <w:szCs w:val="20"/>
                <w:shd w:val="clear" w:color="auto" w:fill="FFFFFF"/>
              </w:rPr>
            </w:pPr>
            <w:r w:rsidRPr="00013382">
              <w:rPr>
                <w:rFonts w:ascii="Montserrat" w:hAnsi="Montserrat" w:cs="Calibri"/>
                <w:color w:val="000000"/>
                <w:sz w:val="20"/>
                <w:szCs w:val="20"/>
                <w:shd w:val="clear" w:color="auto" w:fill="FFFFFF"/>
              </w:rPr>
              <w:t xml:space="preserve">Home Health Accessories &amp; Medical </w:t>
            </w:r>
            <w:r w:rsidRPr="00E85943">
              <w:rPr>
                <w:rFonts w:ascii="Montserrat" w:hAnsi="Montserrat" w:cs="Calibri"/>
                <w:color w:val="000000"/>
                <w:sz w:val="20"/>
                <w:szCs w:val="20"/>
                <w:shd w:val="clear" w:color="auto" w:fill="FFFFFF"/>
              </w:rPr>
              <w:t xml:space="preserve">Equipment by Sanford Health – 605-624-4955 </w:t>
            </w:r>
          </w:p>
          <w:p w14:paraId="65132647" w14:textId="104B8567" w:rsidR="00013382" w:rsidRPr="00E85943" w:rsidRDefault="00013382" w:rsidP="00E85943">
            <w:pPr>
              <w:pStyle w:val="ListParagraph"/>
              <w:numPr>
                <w:ilvl w:val="0"/>
                <w:numId w:val="5"/>
              </w:numPr>
              <w:ind w:left="348" w:hanging="192"/>
              <w:rPr>
                <w:rFonts w:ascii="Montserrat" w:hAnsi="Montserrat" w:cs="Calibri"/>
                <w:color w:val="000000"/>
                <w:sz w:val="20"/>
                <w:szCs w:val="20"/>
                <w:shd w:val="clear" w:color="auto" w:fill="FFFFFF"/>
              </w:rPr>
            </w:pPr>
            <w:r w:rsidRPr="00013382">
              <w:rPr>
                <w:rFonts w:ascii="Montserrat" w:hAnsi="Montserrat" w:cs="Calibri"/>
                <w:color w:val="000000"/>
                <w:sz w:val="20"/>
                <w:szCs w:val="20"/>
                <w:shd w:val="clear" w:color="auto" w:fill="FFFFFF"/>
              </w:rPr>
              <w:t>Top Gum Dental (Parker) – 605-297-</w:t>
            </w:r>
            <w:r w:rsidRPr="00E85943">
              <w:rPr>
                <w:rFonts w:ascii="Montserrat" w:hAnsi="Montserrat" w:cs="Calibri"/>
                <w:color w:val="000000"/>
                <w:sz w:val="20"/>
                <w:szCs w:val="20"/>
                <w:shd w:val="clear" w:color="auto" w:fill="FFFFFF"/>
              </w:rPr>
              <w:t xml:space="preserve">6161 </w:t>
            </w:r>
          </w:p>
          <w:p w14:paraId="4D1240D1" w14:textId="2BF2F1DA" w:rsidR="00013382" w:rsidRPr="00E85943" w:rsidRDefault="00013382" w:rsidP="00E85943">
            <w:pPr>
              <w:pStyle w:val="ListParagraph"/>
              <w:numPr>
                <w:ilvl w:val="0"/>
                <w:numId w:val="5"/>
              </w:numPr>
              <w:ind w:left="348" w:hanging="192"/>
              <w:rPr>
                <w:rFonts w:ascii="Montserrat" w:hAnsi="Montserrat" w:cs="Calibri"/>
                <w:color w:val="000000"/>
                <w:sz w:val="20"/>
                <w:szCs w:val="20"/>
                <w:shd w:val="clear" w:color="auto" w:fill="FFFFFF"/>
              </w:rPr>
            </w:pPr>
            <w:r w:rsidRPr="00013382">
              <w:rPr>
                <w:rFonts w:ascii="Montserrat" w:hAnsi="Montserrat" w:cs="Calibri"/>
                <w:color w:val="000000"/>
                <w:sz w:val="20"/>
                <w:szCs w:val="20"/>
                <w:shd w:val="clear" w:color="auto" w:fill="FFFFFF"/>
              </w:rPr>
              <w:t xml:space="preserve">Neighborhood Dental Beresford – </w:t>
            </w:r>
            <w:r w:rsidRPr="00E85943">
              <w:rPr>
                <w:rFonts w:ascii="Montserrat" w:hAnsi="Montserrat" w:cs="Calibri"/>
                <w:color w:val="000000"/>
                <w:sz w:val="20"/>
                <w:szCs w:val="20"/>
                <w:shd w:val="clear" w:color="auto" w:fill="FFFFFF"/>
              </w:rPr>
              <w:t xml:space="preserve">605-763-5035 </w:t>
            </w:r>
          </w:p>
          <w:p w14:paraId="0BC835FA" w14:textId="409BF237" w:rsidR="003C28DF" w:rsidRPr="00013382" w:rsidRDefault="00013382" w:rsidP="00892C76">
            <w:pPr>
              <w:pStyle w:val="ListParagraph"/>
              <w:numPr>
                <w:ilvl w:val="0"/>
                <w:numId w:val="5"/>
              </w:numPr>
              <w:ind w:left="348" w:hanging="192"/>
              <w:rPr>
                <w:rFonts w:ascii="Montserrat" w:hAnsi="Montserrat" w:cs="Calibri"/>
                <w:color w:val="000000"/>
                <w:sz w:val="20"/>
                <w:szCs w:val="20"/>
                <w:shd w:val="clear" w:color="auto" w:fill="FFFFFF"/>
              </w:rPr>
            </w:pPr>
            <w:r w:rsidRPr="00013382">
              <w:rPr>
                <w:rFonts w:ascii="Montserrat" w:hAnsi="Montserrat" w:cs="Calibri"/>
                <w:color w:val="000000"/>
                <w:sz w:val="20"/>
                <w:szCs w:val="20"/>
                <w:shd w:val="clear" w:color="auto" w:fill="FFFFFF"/>
              </w:rPr>
              <w:t>Jason Aanenson, DDS Freeman – 605-925</w:t>
            </w:r>
            <w:r w:rsidR="00E85943">
              <w:rPr>
                <w:rFonts w:ascii="Montserrat" w:hAnsi="Montserrat" w:cs="Calibri"/>
                <w:color w:val="000000"/>
                <w:sz w:val="20"/>
                <w:szCs w:val="20"/>
                <w:shd w:val="clear" w:color="auto" w:fill="FFFFFF"/>
              </w:rPr>
              <w:t>-</w:t>
            </w:r>
            <w:r w:rsidRPr="00013382">
              <w:rPr>
                <w:rFonts w:ascii="Montserrat" w:hAnsi="Montserrat" w:cs="Calibri"/>
                <w:color w:val="000000"/>
                <w:sz w:val="20"/>
                <w:szCs w:val="20"/>
                <w:shd w:val="clear" w:color="auto" w:fill="FFFFFF"/>
              </w:rPr>
              <w:t>4999</w:t>
            </w:r>
          </w:p>
        </w:tc>
        <w:tc>
          <w:tcPr>
            <w:tcW w:w="4402" w:type="dxa"/>
            <w:tcBorders>
              <w:top w:val="single" w:sz="6" w:space="0" w:color="auto"/>
              <w:left w:val="single" w:sz="6" w:space="0" w:color="auto"/>
              <w:bottom w:val="single" w:sz="6" w:space="0" w:color="auto"/>
              <w:right w:val="single" w:sz="6" w:space="0" w:color="auto"/>
            </w:tcBorders>
            <w:hideMark/>
          </w:tcPr>
          <w:p w14:paraId="14EB9625" w14:textId="77777777" w:rsidR="00892C76" w:rsidRPr="00892C76" w:rsidRDefault="00892C76" w:rsidP="00892C76">
            <w:pPr>
              <w:rPr>
                <w:rFonts w:ascii="Montserrat" w:hAnsi="Montserrat" w:cs="Calibri"/>
                <w:b/>
                <w:bCs/>
                <w:color w:val="000000"/>
                <w:sz w:val="20"/>
                <w:szCs w:val="20"/>
                <w:shd w:val="clear" w:color="auto" w:fill="FFFFFF"/>
              </w:rPr>
            </w:pPr>
            <w:r w:rsidRPr="00892C76">
              <w:rPr>
                <w:rFonts w:ascii="Montserrat" w:hAnsi="Montserrat" w:cs="Calibri"/>
                <w:b/>
                <w:bCs/>
                <w:color w:val="000000"/>
                <w:sz w:val="20"/>
                <w:szCs w:val="20"/>
                <w:shd w:val="clear" w:color="auto" w:fill="FFFFFF"/>
              </w:rPr>
              <w:t>Mental Health Resources:</w:t>
            </w:r>
          </w:p>
          <w:p w14:paraId="2CEBB5A7" w14:textId="56423644" w:rsidR="00892C76" w:rsidRPr="00892C76" w:rsidRDefault="00892C76" w:rsidP="00892C76">
            <w:pPr>
              <w:pStyle w:val="ListParagraph"/>
              <w:numPr>
                <w:ilvl w:val="0"/>
                <w:numId w:val="5"/>
              </w:numPr>
              <w:ind w:left="266" w:hanging="184"/>
              <w:rPr>
                <w:rFonts w:ascii="Montserrat" w:hAnsi="Montserrat" w:cs="Calibri"/>
                <w:color w:val="000000"/>
                <w:sz w:val="20"/>
                <w:szCs w:val="20"/>
                <w:shd w:val="clear" w:color="auto" w:fill="FFFFFF"/>
              </w:rPr>
            </w:pPr>
            <w:r w:rsidRPr="00892C76">
              <w:rPr>
                <w:rFonts w:ascii="Montserrat" w:hAnsi="Montserrat" w:cs="Calibri"/>
                <w:color w:val="000000"/>
                <w:sz w:val="20"/>
                <w:szCs w:val="20"/>
                <w:shd w:val="clear" w:color="auto" w:fill="FFFFFF"/>
              </w:rPr>
              <w:t xml:space="preserve">NAMI SD (Sioux Falls) – 605-271-1871 </w:t>
            </w:r>
          </w:p>
          <w:p w14:paraId="670C40FD" w14:textId="6D7BCB6F" w:rsidR="00892C76" w:rsidRPr="00E85943" w:rsidRDefault="00892C76" w:rsidP="00E85943">
            <w:pPr>
              <w:pStyle w:val="ListParagraph"/>
              <w:numPr>
                <w:ilvl w:val="0"/>
                <w:numId w:val="5"/>
              </w:numPr>
              <w:ind w:left="266" w:hanging="184"/>
              <w:rPr>
                <w:rFonts w:ascii="Montserrat" w:hAnsi="Montserrat" w:cs="Calibri"/>
                <w:color w:val="000000"/>
                <w:sz w:val="20"/>
                <w:szCs w:val="20"/>
                <w:shd w:val="clear" w:color="auto" w:fill="FFFFFF"/>
              </w:rPr>
            </w:pPr>
            <w:r w:rsidRPr="00892C76">
              <w:rPr>
                <w:rFonts w:ascii="Montserrat" w:hAnsi="Montserrat" w:cs="Calibri"/>
                <w:color w:val="000000"/>
                <w:sz w:val="20"/>
                <w:szCs w:val="20"/>
                <w:shd w:val="clear" w:color="auto" w:fill="FFFFFF"/>
              </w:rPr>
              <w:t>SD Human Services Center – 605-</w:t>
            </w:r>
            <w:r w:rsidRPr="00E85943">
              <w:rPr>
                <w:rFonts w:ascii="Montserrat" w:hAnsi="Montserrat" w:cs="Calibri"/>
                <w:color w:val="000000"/>
                <w:sz w:val="20"/>
                <w:szCs w:val="20"/>
                <w:shd w:val="clear" w:color="auto" w:fill="FFFFFF"/>
              </w:rPr>
              <w:t xml:space="preserve">665-3100 </w:t>
            </w:r>
          </w:p>
          <w:p w14:paraId="3DBA7CC3" w14:textId="3D21AB96" w:rsidR="00892C76" w:rsidRPr="00E85943" w:rsidRDefault="00892C76" w:rsidP="00E85943">
            <w:pPr>
              <w:pStyle w:val="ListParagraph"/>
              <w:numPr>
                <w:ilvl w:val="0"/>
                <w:numId w:val="34"/>
              </w:numPr>
              <w:ind w:left="266" w:hanging="184"/>
              <w:rPr>
                <w:rFonts w:ascii="Montserrat" w:hAnsi="Montserrat" w:cs="Calibri"/>
                <w:color w:val="000000"/>
                <w:sz w:val="20"/>
                <w:szCs w:val="20"/>
                <w:shd w:val="clear" w:color="auto" w:fill="FFFFFF"/>
              </w:rPr>
            </w:pPr>
            <w:r w:rsidRPr="00892C76">
              <w:rPr>
                <w:rFonts w:ascii="Montserrat" w:hAnsi="Montserrat" w:cs="Calibri"/>
                <w:color w:val="000000"/>
                <w:sz w:val="20"/>
                <w:szCs w:val="20"/>
                <w:shd w:val="clear" w:color="auto" w:fill="FFFFFF"/>
              </w:rPr>
              <w:t xml:space="preserve">Southeastern Behavioral Health </w:t>
            </w:r>
            <w:r w:rsidRPr="00E85943">
              <w:rPr>
                <w:rFonts w:ascii="Montserrat" w:hAnsi="Montserrat" w:cs="Calibri"/>
                <w:color w:val="000000"/>
                <w:sz w:val="20"/>
                <w:szCs w:val="20"/>
                <w:shd w:val="clear" w:color="auto" w:fill="FFFFFF"/>
              </w:rPr>
              <w:t xml:space="preserve">(Sioux Falls) -605-336-0510 </w:t>
            </w:r>
          </w:p>
          <w:p w14:paraId="5F919C36" w14:textId="19D21065" w:rsidR="00892C76" w:rsidRPr="00E85943" w:rsidRDefault="00892C76" w:rsidP="00E85943">
            <w:pPr>
              <w:pStyle w:val="ListParagraph"/>
              <w:numPr>
                <w:ilvl w:val="0"/>
                <w:numId w:val="34"/>
              </w:numPr>
              <w:ind w:left="266" w:hanging="184"/>
              <w:rPr>
                <w:rFonts w:ascii="Montserrat" w:hAnsi="Montserrat" w:cs="Calibri"/>
                <w:color w:val="000000"/>
                <w:sz w:val="20"/>
                <w:szCs w:val="20"/>
                <w:shd w:val="clear" w:color="auto" w:fill="FFFFFF"/>
              </w:rPr>
            </w:pPr>
            <w:r w:rsidRPr="00892C76">
              <w:rPr>
                <w:rFonts w:ascii="Montserrat" w:hAnsi="Montserrat" w:cs="Calibri"/>
                <w:color w:val="000000"/>
                <w:sz w:val="20"/>
                <w:szCs w:val="20"/>
                <w:shd w:val="clear" w:color="auto" w:fill="FFFFFF"/>
              </w:rPr>
              <w:t>Pioneer Memorial Hospital - 605-326-</w:t>
            </w:r>
            <w:r w:rsidRPr="00E85943">
              <w:rPr>
                <w:rFonts w:ascii="Montserrat" w:hAnsi="Montserrat" w:cs="Calibri"/>
                <w:color w:val="000000"/>
                <w:sz w:val="20"/>
                <w:szCs w:val="20"/>
                <w:shd w:val="clear" w:color="auto" w:fill="FFFFFF"/>
              </w:rPr>
              <w:t xml:space="preserve">5161 </w:t>
            </w:r>
          </w:p>
          <w:p w14:paraId="7D32C9D3" w14:textId="5D7F3C09" w:rsidR="00892C76" w:rsidRPr="00E85943" w:rsidRDefault="00892C76" w:rsidP="00E85943">
            <w:pPr>
              <w:pStyle w:val="ListParagraph"/>
              <w:numPr>
                <w:ilvl w:val="0"/>
                <w:numId w:val="34"/>
              </w:numPr>
              <w:ind w:left="266" w:hanging="184"/>
              <w:rPr>
                <w:rFonts w:ascii="Montserrat" w:hAnsi="Montserrat" w:cs="Calibri"/>
                <w:color w:val="000000"/>
                <w:sz w:val="20"/>
                <w:szCs w:val="20"/>
                <w:shd w:val="clear" w:color="auto" w:fill="FFFFFF"/>
              </w:rPr>
            </w:pPr>
            <w:r w:rsidRPr="00892C76">
              <w:rPr>
                <w:rFonts w:ascii="Montserrat" w:hAnsi="Montserrat" w:cs="Calibri"/>
                <w:color w:val="000000"/>
                <w:sz w:val="20"/>
                <w:szCs w:val="20"/>
                <w:shd w:val="clear" w:color="auto" w:fill="FFFFFF"/>
              </w:rPr>
              <w:t xml:space="preserve">SD Division of Behavioral Health – </w:t>
            </w:r>
            <w:r w:rsidRPr="00E85943">
              <w:rPr>
                <w:rFonts w:ascii="Montserrat" w:hAnsi="Montserrat" w:cs="Calibri"/>
                <w:color w:val="000000"/>
                <w:sz w:val="20"/>
                <w:szCs w:val="20"/>
                <w:shd w:val="clear" w:color="auto" w:fill="FFFFFF"/>
              </w:rPr>
              <w:t xml:space="preserve">605-367-5236 </w:t>
            </w:r>
          </w:p>
          <w:p w14:paraId="5BBFDE71" w14:textId="006B7224" w:rsidR="00892C76" w:rsidRPr="00E85943" w:rsidRDefault="00892C76" w:rsidP="00E85943">
            <w:pPr>
              <w:pStyle w:val="ListParagraph"/>
              <w:numPr>
                <w:ilvl w:val="0"/>
                <w:numId w:val="34"/>
              </w:numPr>
              <w:ind w:left="266" w:hanging="184"/>
              <w:rPr>
                <w:rFonts w:ascii="Montserrat" w:hAnsi="Montserrat" w:cs="Calibri"/>
                <w:color w:val="000000"/>
                <w:sz w:val="20"/>
                <w:szCs w:val="20"/>
                <w:shd w:val="clear" w:color="auto" w:fill="FFFFFF"/>
              </w:rPr>
            </w:pPr>
            <w:r w:rsidRPr="00892C76">
              <w:rPr>
                <w:rFonts w:ascii="Montserrat" w:hAnsi="Montserrat" w:cs="Calibri"/>
                <w:color w:val="000000"/>
                <w:sz w:val="20"/>
                <w:szCs w:val="20"/>
                <w:shd w:val="clear" w:color="auto" w:fill="FFFFFF"/>
              </w:rPr>
              <w:t xml:space="preserve">Heartland Psychological Services </w:t>
            </w:r>
            <w:r w:rsidRPr="00E85943">
              <w:rPr>
                <w:rFonts w:ascii="Montserrat" w:hAnsi="Montserrat" w:cs="Calibri"/>
                <w:color w:val="000000"/>
                <w:sz w:val="20"/>
                <w:szCs w:val="20"/>
                <w:shd w:val="clear" w:color="auto" w:fill="FFFFFF"/>
              </w:rPr>
              <w:t xml:space="preserve">(Yankton) - 605-665-0841 </w:t>
            </w:r>
          </w:p>
          <w:p w14:paraId="36B9EA48" w14:textId="0CCB1435" w:rsidR="00892C76" w:rsidRPr="00E85943" w:rsidRDefault="00892C76" w:rsidP="00E85943">
            <w:pPr>
              <w:pStyle w:val="ListParagraph"/>
              <w:numPr>
                <w:ilvl w:val="0"/>
                <w:numId w:val="34"/>
              </w:numPr>
              <w:ind w:left="266" w:hanging="184"/>
              <w:rPr>
                <w:rFonts w:ascii="Montserrat" w:hAnsi="Montserrat" w:cs="Calibri"/>
                <w:color w:val="000000"/>
                <w:sz w:val="20"/>
                <w:szCs w:val="20"/>
                <w:shd w:val="clear" w:color="auto" w:fill="FFFFFF"/>
              </w:rPr>
            </w:pPr>
            <w:r w:rsidRPr="00892C76">
              <w:rPr>
                <w:rFonts w:ascii="Montserrat" w:hAnsi="Montserrat" w:cs="Calibri"/>
                <w:color w:val="000000"/>
                <w:sz w:val="20"/>
                <w:szCs w:val="20"/>
                <w:shd w:val="clear" w:color="auto" w:fill="FFFFFF"/>
              </w:rPr>
              <w:t xml:space="preserve">Human Service Center (Yankton) - </w:t>
            </w:r>
            <w:r w:rsidRPr="00E85943">
              <w:rPr>
                <w:rFonts w:ascii="Montserrat" w:hAnsi="Montserrat" w:cs="Calibri"/>
                <w:color w:val="000000"/>
                <w:sz w:val="20"/>
                <w:szCs w:val="20"/>
                <w:shd w:val="clear" w:color="auto" w:fill="FFFFFF"/>
              </w:rPr>
              <w:t xml:space="preserve">605-668-3100 </w:t>
            </w:r>
          </w:p>
          <w:p w14:paraId="424ED4FC" w14:textId="0018B455" w:rsidR="00892C76" w:rsidRPr="00E85943" w:rsidRDefault="00892C76" w:rsidP="00E85943">
            <w:pPr>
              <w:pStyle w:val="ListParagraph"/>
              <w:numPr>
                <w:ilvl w:val="0"/>
                <w:numId w:val="34"/>
              </w:numPr>
              <w:ind w:left="266" w:hanging="184"/>
              <w:rPr>
                <w:rFonts w:ascii="Montserrat" w:hAnsi="Montserrat" w:cs="Calibri"/>
                <w:color w:val="000000"/>
                <w:sz w:val="20"/>
                <w:szCs w:val="20"/>
                <w:shd w:val="clear" w:color="auto" w:fill="FFFFFF"/>
              </w:rPr>
            </w:pPr>
            <w:r w:rsidRPr="00892C76">
              <w:rPr>
                <w:rFonts w:ascii="Montserrat" w:hAnsi="Montserrat" w:cs="Calibri"/>
                <w:color w:val="000000"/>
                <w:sz w:val="20"/>
                <w:szCs w:val="20"/>
                <w:shd w:val="clear" w:color="auto" w:fill="FFFFFF"/>
              </w:rPr>
              <w:t xml:space="preserve">Lewis &amp; Clark Behavioral Health </w:t>
            </w:r>
            <w:r w:rsidRPr="00E85943">
              <w:rPr>
                <w:rFonts w:ascii="Montserrat" w:hAnsi="Montserrat" w:cs="Calibri"/>
                <w:color w:val="000000"/>
                <w:sz w:val="20"/>
                <w:szCs w:val="20"/>
                <w:shd w:val="clear" w:color="auto" w:fill="FFFFFF"/>
              </w:rPr>
              <w:t xml:space="preserve">(Yankton) - 605-665-4606 </w:t>
            </w:r>
          </w:p>
          <w:p w14:paraId="6E12A630" w14:textId="2240D26D" w:rsidR="00892C76" w:rsidRPr="00E85943" w:rsidRDefault="00892C76" w:rsidP="00E85943">
            <w:pPr>
              <w:pStyle w:val="ListParagraph"/>
              <w:numPr>
                <w:ilvl w:val="0"/>
                <w:numId w:val="34"/>
              </w:numPr>
              <w:ind w:left="266" w:hanging="184"/>
              <w:rPr>
                <w:rFonts w:ascii="Montserrat" w:hAnsi="Montserrat" w:cs="Calibri"/>
                <w:color w:val="000000"/>
                <w:sz w:val="20"/>
                <w:szCs w:val="20"/>
                <w:shd w:val="clear" w:color="auto" w:fill="FFFFFF"/>
              </w:rPr>
            </w:pPr>
            <w:r w:rsidRPr="00892C76">
              <w:rPr>
                <w:rFonts w:ascii="Montserrat" w:hAnsi="Montserrat" w:cs="Calibri"/>
                <w:color w:val="000000"/>
                <w:sz w:val="20"/>
                <w:szCs w:val="20"/>
                <w:shd w:val="clear" w:color="auto" w:fill="FFFFFF"/>
              </w:rPr>
              <w:t xml:space="preserve">Collective Perspective Counseling </w:t>
            </w:r>
            <w:r w:rsidRPr="00E85943">
              <w:rPr>
                <w:rFonts w:ascii="Montserrat" w:hAnsi="Montserrat" w:cs="Calibri"/>
                <w:color w:val="000000"/>
                <w:sz w:val="20"/>
                <w:szCs w:val="20"/>
                <w:shd w:val="clear" w:color="auto" w:fill="FFFFFF"/>
              </w:rPr>
              <w:t xml:space="preserve">(Beresford) - 605-321-0826 </w:t>
            </w:r>
          </w:p>
          <w:p w14:paraId="46E95B71" w14:textId="464C89A5" w:rsidR="003C28DF" w:rsidRPr="00E85943" w:rsidRDefault="00892C76" w:rsidP="00E85943">
            <w:pPr>
              <w:pStyle w:val="ListParagraph"/>
              <w:numPr>
                <w:ilvl w:val="0"/>
                <w:numId w:val="34"/>
              </w:numPr>
              <w:ind w:left="266" w:hanging="184"/>
              <w:rPr>
                <w:rFonts w:ascii="Montserrat" w:hAnsi="Montserrat" w:cs="Calibri"/>
                <w:color w:val="000000"/>
                <w:sz w:val="20"/>
                <w:szCs w:val="20"/>
                <w:shd w:val="clear" w:color="auto" w:fill="FFFFFF"/>
              </w:rPr>
            </w:pPr>
            <w:r w:rsidRPr="00892C76">
              <w:rPr>
                <w:rFonts w:ascii="Montserrat" w:hAnsi="Montserrat" w:cs="Calibri"/>
                <w:color w:val="000000"/>
                <w:sz w:val="20"/>
                <w:szCs w:val="20"/>
                <w:shd w:val="clear" w:color="auto" w:fill="FFFFFF"/>
              </w:rPr>
              <w:t xml:space="preserve">National Suicide and Crisis Lifeline - </w:t>
            </w:r>
            <w:r w:rsidRPr="00E85943">
              <w:rPr>
                <w:rFonts w:ascii="Montserrat" w:hAnsi="Montserrat" w:cs="Calibri"/>
                <w:color w:val="000000"/>
                <w:sz w:val="20"/>
                <w:szCs w:val="20"/>
                <w:shd w:val="clear" w:color="auto" w:fill="FFFFFF"/>
              </w:rPr>
              <w:t>98</w:t>
            </w:r>
            <w:r w:rsidR="00E85943">
              <w:rPr>
                <w:rFonts w:ascii="Montserrat" w:hAnsi="Montserrat" w:cs="Calibri"/>
                <w:color w:val="000000"/>
                <w:sz w:val="20"/>
                <w:szCs w:val="20"/>
                <w:shd w:val="clear" w:color="auto" w:fill="FFFFFF"/>
              </w:rPr>
              <w:t>8</w:t>
            </w:r>
          </w:p>
        </w:tc>
      </w:tr>
    </w:tbl>
    <w:p w14:paraId="453200F1" w14:textId="77777777" w:rsidR="003C28DF" w:rsidRPr="00DC229D" w:rsidRDefault="003C28DF" w:rsidP="00DC229D">
      <w:pPr>
        <w:pStyle w:val="ListParagraph"/>
        <w:ind w:left="0"/>
        <w:rPr>
          <w:rFonts w:ascii="Montserrat" w:hAnsi="Montserrat"/>
          <w:bCs/>
          <w:sz w:val="20"/>
          <w:szCs w:val="20"/>
        </w:rPr>
      </w:pPr>
    </w:p>
    <w:p w14:paraId="7B5FF095" w14:textId="79CA7A87" w:rsidR="00181DE5" w:rsidRDefault="00DC229D" w:rsidP="00532C93">
      <w:pPr>
        <w:pStyle w:val="ListParagraph"/>
        <w:ind w:left="0"/>
        <w:rPr>
          <w:rFonts w:ascii="Montserrat" w:hAnsi="Montserrat"/>
          <w:bCs/>
          <w:sz w:val="20"/>
          <w:szCs w:val="20"/>
        </w:rPr>
      </w:pPr>
      <w:r w:rsidRPr="00DC229D">
        <w:rPr>
          <w:rFonts w:ascii="Montserrat" w:hAnsi="Montserrat"/>
          <w:b/>
          <w:sz w:val="20"/>
          <w:szCs w:val="20"/>
        </w:rPr>
        <w:t>Access to Affordable Health Care</w:t>
      </w:r>
      <w:r w:rsidRPr="00DC229D">
        <w:rPr>
          <w:rFonts w:ascii="Montserrat" w:hAnsi="Montserrat"/>
          <w:sz w:val="20"/>
          <w:szCs w:val="20"/>
        </w:rPr>
        <w:br/>
      </w:r>
      <w:r w:rsidRPr="00DC229D">
        <w:rPr>
          <w:rStyle w:val="normaltextrun"/>
          <w:rFonts w:ascii="Montserrat" w:hAnsi="Montserrat"/>
          <w:bCs/>
          <w:sz w:val="20"/>
          <w:szCs w:val="20"/>
        </w:rPr>
        <w:t xml:space="preserve">Cost and the ability to afford needed health care was identified by survey respondents in the Pioneer Memorial market area as the second largest health care concern </w:t>
      </w:r>
      <w:r w:rsidRPr="00DC229D">
        <w:rPr>
          <w:rFonts w:ascii="Montserrat" w:hAnsi="Montserrat"/>
          <w:bCs/>
          <w:sz w:val="20"/>
          <w:szCs w:val="20"/>
        </w:rPr>
        <w:t>impacting their community</w:t>
      </w:r>
      <w:r w:rsidRPr="00DC229D">
        <w:rPr>
          <w:rFonts w:ascii="Montserrat" w:hAnsi="Montserrat"/>
          <w:sz w:val="20"/>
          <w:szCs w:val="20"/>
        </w:rPr>
        <w:t xml:space="preserve">. Despite this concern, survey respondents in the Pioneer Memorial area rated the employment and economic opportunities in their community as good (average score=3.19) (a score which is higher than the comparison group average). In addition, CHR data indicate that the Pioneer Memorial market area has the highest median household income ($75,454), the lowest percentage of people with limited access to healthy foods (1% of people have low income and do not live near a grocery store), the second lowest unemployment rate (2%), the lowest child poverty rate (8%), and the lowest child care cost burden (the average household spends 18% of its income on child care for two children) when compared to similar-sized </w:t>
      </w:r>
      <w:r w:rsidRPr="00532C93">
        <w:rPr>
          <w:rFonts w:ascii="Montserrat" w:hAnsi="Montserrat"/>
          <w:bCs/>
          <w:sz w:val="20"/>
          <w:szCs w:val="20"/>
        </w:rPr>
        <w:t xml:space="preserve">markets. CHR data also </w:t>
      </w:r>
      <w:proofErr w:type="gramStart"/>
      <w:r w:rsidRPr="00532C93">
        <w:rPr>
          <w:rFonts w:ascii="Montserrat" w:hAnsi="Montserrat"/>
          <w:bCs/>
          <w:sz w:val="20"/>
          <w:szCs w:val="20"/>
        </w:rPr>
        <w:t>indicate</w:t>
      </w:r>
      <w:proofErr w:type="gramEnd"/>
      <w:r w:rsidRPr="00532C93">
        <w:rPr>
          <w:rFonts w:ascii="Montserrat" w:hAnsi="Montserrat"/>
          <w:bCs/>
          <w:sz w:val="20"/>
          <w:szCs w:val="20"/>
        </w:rPr>
        <w:t xml:space="preserve"> that 10 percent of people in the Pioneer Memorial area are uninsured, a rate which is </w:t>
      </w:r>
      <w:proofErr w:type="gramStart"/>
      <w:r w:rsidRPr="00532C93">
        <w:rPr>
          <w:rFonts w:ascii="Montserrat" w:hAnsi="Montserrat"/>
          <w:bCs/>
          <w:sz w:val="20"/>
          <w:szCs w:val="20"/>
        </w:rPr>
        <w:t>similar to</w:t>
      </w:r>
      <w:proofErr w:type="gramEnd"/>
      <w:r w:rsidRPr="00532C93">
        <w:rPr>
          <w:rFonts w:ascii="Montserrat" w:hAnsi="Montserrat"/>
          <w:bCs/>
          <w:sz w:val="20"/>
          <w:szCs w:val="20"/>
        </w:rPr>
        <w:t xml:space="preserve"> the comparison group average.</w:t>
      </w:r>
    </w:p>
    <w:p w14:paraId="34D21D70" w14:textId="77777777" w:rsidR="00532C93" w:rsidRPr="00532C93" w:rsidRDefault="00532C93" w:rsidP="00532C93">
      <w:pPr>
        <w:pStyle w:val="ListParagraph"/>
        <w:ind w:left="0"/>
        <w:rPr>
          <w:rFonts w:ascii="Montserrat" w:hAnsi="Montserrat"/>
          <w:bCs/>
          <w:sz w:val="20"/>
          <w:szCs w:val="20"/>
        </w:rPr>
      </w:pPr>
    </w:p>
    <w:p w14:paraId="7E9348B0" w14:textId="34A5F1E2" w:rsidR="00567DF0" w:rsidRDefault="00567DF0" w:rsidP="00532C93">
      <w:pPr>
        <w:pStyle w:val="ListParagraph"/>
        <w:ind w:left="0"/>
        <w:rPr>
          <w:rFonts w:ascii="Montserrat" w:hAnsi="Montserrat"/>
          <w:bCs/>
          <w:sz w:val="20"/>
          <w:szCs w:val="20"/>
        </w:rPr>
      </w:pPr>
      <w:r w:rsidRPr="00532C93">
        <w:rPr>
          <w:rFonts w:ascii="Montserrat" w:hAnsi="Montserrat"/>
          <w:bCs/>
          <w:sz w:val="20"/>
          <w:szCs w:val="20"/>
        </w:rPr>
        <w:t>The cost of health care was a topic during the stakeholder meeting, with participants agreeing that it remains a challenge both locally and across the region. Rising deductibles were highlighted as a significant barrier, discouraging individuals from seeking necessary care. While efforts are being made to manage premium increases, such as increased deductibles, the broader issue of affordability persists.</w:t>
      </w:r>
    </w:p>
    <w:p w14:paraId="7086382E" w14:textId="77777777" w:rsidR="00532C93" w:rsidRPr="00532C93" w:rsidRDefault="00532C93" w:rsidP="00532C93">
      <w:pPr>
        <w:pStyle w:val="ListParagraph"/>
        <w:ind w:left="0"/>
        <w:rPr>
          <w:rFonts w:ascii="Montserrat" w:hAnsi="Montserrat"/>
          <w:bCs/>
          <w:sz w:val="20"/>
          <w:szCs w:val="20"/>
        </w:rPr>
      </w:pPr>
    </w:p>
    <w:p w14:paraId="2105EA00" w14:textId="735892B4" w:rsidR="00017F07" w:rsidRPr="00DC229D" w:rsidRDefault="00567DF0" w:rsidP="00532C93">
      <w:pPr>
        <w:pStyle w:val="ListParagraph"/>
        <w:ind w:left="0"/>
        <w:rPr>
          <w:rFonts w:ascii="Montserrat" w:hAnsi="Montserrat"/>
          <w:bCs/>
          <w:sz w:val="20"/>
          <w:szCs w:val="20"/>
        </w:rPr>
      </w:pPr>
      <w:r w:rsidRPr="00532C93">
        <w:rPr>
          <w:rFonts w:ascii="Montserrat" w:hAnsi="Montserrat"/>
          <w:bCs/>
          <w:sz w:val="20"/>
          <w:szCs w:val="20"/>
        </w:rPr>
        <w:t>In addition to direct health care costs, participants pointed to the growing financial strain from other household expenses—such as housing and food—which further limits access to care for many in the community.</w:t>
      </w: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026ACB" w:rsidRPr="006D3CA8" w14:paraId="674C981B" w14:textId="77777777" w:rsidTr="003E6EB6">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64A9BED" w14:textId="77777777" w:rsidR="00026ACB" w:rsidRPr="006D3CA8" w:rsidRDefault="00026ACB" w:rsidP="003E6EB6">
            <w:pPr>
              <w:rPr>
                <w:rFonts w:ascii="Montserrat" w:hAnsi="Montserrat" w:cs="Calibri"/>
                <w:bCs/>
                <w:color w:val="000000"/>
                <w:sz w:val="20"/>
                <w:szCs w:val="20"/>
                <w:shd w:val="clear" w:color="auto" w:fill="FFFFFF"/>
              </w:rPr>
            </w:pPr>
            <w:bookmarkStart w:id="9" w:name="_Hlk210213662"/>
            <w:r w:rsidRPr="006D3CA8">
              <w:rPr>
                <w:rFonts w:ascii="Montserrat" w:hAnsi="Montserrat"/>
                <w:b/>
                <w:bCs/>
                <w:sz w:val="20"/>
                <w:szCs w:val="20"/>
              </w:rPr>
              <w:t>Local Asset Mapping</w:t>
            </w:r>
          </w:p>
        </w:tc>
      </w:tr>
      <w:tr w:rsidR="00026ACB" w:rsidRPr="006D3CA8" w14:paraId="76B903EB" w14:textId="77777777" w:rsidTr="003E6EB6">
        <w:trPr>
          <w:trHeight w:val="300"/>
        </w:trPr>
        <w:tc>
          <w:tcPr>
            <w:tcW w:w="4942" w:type="dxa"/>
            <w:tcBorders>
              <w:top w:val="single" w:sz="6" w:space="0" w:color="auto"/>
              <w:left w:val="single" w:sz="6" w:space="0" w:color="auto"/>
              <w:bottom w:val="single" w:sz="6" w:space="0" w:color="auto"/>
              <w:right w:val="single" w:sz="6" w:space="0" w:color="auto"/>
            </w:tcBorders>
          </w:tcPr>
          <w:p w14:paraId="7530494D" w14:textId="2820CF7B" w:rsidR="00026ACB" w:rsidRDefault="00277B87" w:rsidP="00277B87">
            <w:pPr>
              <w:pStyle w:val="ListParagraph"/>
              <w:numPr>
                <w:ilvl w:val="0"/>
                <w:numId w:val="5"/>
              </w:numPr>
              <w:ind w:left="348" w:hanging="192"/>
              <w:rPr>
                <w:rFonts w:ascii="Montserrat" w:hAnsi="Montserrat" w:cs="Calibri"/>
                <w:color w:val="000000"/>
                <w:sz w:val="20"/>
                <w:szCs w:val="20"/>
                <w:shd w:val="clear" w:color="auto" w:fill="FFFFFF"/>
              </w:rPr>
            </w:pPr>
            <w:r w:rsidRPr="00277B87">
              <w:rPr>
                <w:rFonts w:ascii="Montserrat" w:hAnsi="Montserrat" w:cs="Calibri"/>
                <w:color w:val="000000"/>
                <w:sz w:val="20"/>
                <w:szCs w:val="20"/>
                <w:shd w:val="clear" w:color="auto" w:fill="FFFFFF"/>
              </w:rPr>
              <w:t>Inter-Lakes Community Action Partnership (ICAP)</w:t>
            </w:r>
            <w:r w:rsidR="00956C9C">
              <w:rPr>
                <w:rFonts w:ascii="Montserrat" w:hAnsi="Montserrat" w:cs="Calibri"/>
                <w:color w:val="000000"/>
                <w:sz w:val="20"/>
                <w:szCs w:val="20"/>
                <w:shd w:val="clear" w:color="auto" w:fill="FFFFFF"/>
              </w:rPr>
              <w:t xml:space="preserve"> -</w:t>
            </w:r>
            <w:r w:rsidR="00956C9C" w:rsidRPr="00956C9C">
              <w:rPr>
                <w:rFonts w:ascii="Montserrat" w:hAnsi="Montserrat" w:cs="Calibri"/>
                <w:color w:val="000000"/>
                <w:sz w:val="20"/>
                <w:szCs w:val="20"/>
                <w:shd w:val="clear" w:color="auto" w:fill="FFFFFF"/>
              </w:rPr>
              <w:t xml:space="preserve"> 605-940-1909</w:t>
            </w:r>
          </w:p>
          <w:p w14:paraId="7E433260" w14:textId="77777777" w:rsidR="00956C9C" w:rsidRDefault="00956C9C" w:rsidP="00277B87">
            <w:pPr>
              <w:pStyle w:val="ListParagraph"/>
              <w:numPr>
                <w:ilvl w:val="0"/>
                <w:numId w:val="5"/>
              </w:numPr>
              <w:ind w:left="348" w:hanging="192"/>
              <w:rPr>
                <w:rFonts w:ascii="Montserrat" w:hAnsi="Montserrat" w:cs="Calibri"/>
                <w:color w:val="000000"/>
                <w:sz w:val="20"/>
                <w:szCs w:val="20"/>
                <w:shd w:val="clear" w:color="auto" w:fill="FFFFFF"/>
              </w:rPr>
            </w:pPr>
            <w:r w:rsidRPr="00956C9C">
              <w:rPr>
                <w:rFonts w:ascii="Montserrat" w:hAnsi="Montserrat" w:cs="Calibri"/>
                <w:color w:val="000000"/>
                <w:sz w:val="20"/>
                <w:szCs w:val="20"/>
                <w:shd w:val="clear" w:color="auto" w:fill="FFFFFF"/>
              </w:rPr>
              <w:t>Pioneer Memorial Hospital &amp; Health Services and Freeman Regional Health Services</w:t>
            </w:r>
            <w:r w:rsidR="000A6B49">
              <w:rPr>
                <w:rFonts w:ascii="Montserrat" w:hAnsi="Montserrat" w:cs="Calibri"/>
                <w:color w:val="000000"/>
                <w:sz w:val="20"/>
                <w:szCs w:val="20"/>
                <w:shd w:val="clear" w:color="auto" w:fill="FFFFFF"/>
              </w:rPr>
              <w:t xml:space="preserve"> - </w:t>
            </w:r>
            <w:r w:rsidR="000A6B49" w:rsidRPr="000A6B49">
              <w:rPr>
                <w:rFonts w:ascii="Montserrat" w:hAnsi="Montserrat" w:cs="Calibri"/>
                <w:color w:val="000000"/>
                <w:sz w:val="20"/>
                <w:szCs w:val="20"/>
                <w:shd w:val="clear" w:color="auto" w:fill="FFFFFF"/>
              </w:rPr>
              <w:t>605.326.5161</w:t>
            </w:r>
          </w:p>
          <w:p w14:paraId="007428D1" w14:textId="4B060ACC" w:rsidR="004757CD" w:rsidRPr="00537A25" w:rsidRDefault="004757CD" w:rsidP="00277B87">
            <w:pPr>
              <w:pStyle w:val="ListParagraph"/>
              <w:numPr>
                <w:ilvl w:val="0"/>
                <w:numId w:val="5"/>
              </w:numPr>
              <w:ind w:left="348" w:hanging="192"/>
              <w:rPr>
                <w:rFonts w:ascii="Montserrat" w:hAnsi="Montserrat" w:cs="Calibri"/>
                <w:color w:val="000000"/>
                <w:sz w:val="20"/>
                <w:szCs w:val="20"/>
                <w:shd w:val="clear" w:color="auto" w:fill="FFFFFF"/>
              </w:rPr>
            </w:pPr>
            <w:r w:rsidRPr="004757CD">
              <w:rPr>
                <w:rFonts w:ascii="Montserrat" w:hAnsi="Montserrat" w:cs="Calibri"/>
                <w:color w:val="000000"/>
                <w:sz w:val="20"/>
                <w:szCs w:val="20"/>
                <w:shd w:val="clear" w:color="auto" w:fill="FFFFFF"/>
              </w:rPr>
              <w:t>Turner County Family &amp; Community Health Services</w:t>
            </w:r>
            <w:r>
              <w:rPr>
                <w:rFonts w:ascii="Montserrat" w:hAnsi="Montserrat" w:cs="Calibri"/>
                <w:color w:val="000000"/>
                <w:sz w:val="20"/>
                <w:szCs w:val="20"/>
                <w:shd w:val="clear" w:color="auto" w:fill="FFFFFF"/>
              </w:rPr>
              <w:t xml:space="preserve"> - </w:t>
            </w:r>
            <w:r w:rsidRPr="004757CD">
              <w:rPr>
                <w:rFonts w:ascii="Montserrat" w:hAnsi="Montserrat" w:cs="Calibri"/>
                <w:color w:val="000000"/>
                <w:sz w:val="20"/>
                <w:szCs w:val="20"/>
                <w:shd w:val="clear" w:color="auto" w:fill="FFFFFF"/>
              </w:rPr>
              <w:t>(605) 326-5161,</w:t>
            </w:r>
          </w:p>
        </w:tc>
        <w:tc>
          <w:tcPr>
            <w:tcW w:w="4402" w:type="dxa"/>
            <w:tcBorders>
              <w:top w:val="single" w:sz="6" w:space="0" w:color="auto"/>
              <w:left w:val="single" w:sz="6" w:space="0" w:color="auto"/>
              <w:bottom w:val="single" w:sz="6" w:space="0" w:color="auto"/>
              <w:right w:val="single" w:sz="6" w:space="0" w:color="auto"/>
            </w:tcBorders>
            <w:hideMark/>
          </w:tcPr>
          <w:p w14:paraId="454FE403" w14:textId="77777777" w:rsidR="00026ACB" w:rsidRDefault="00AD5B96" w:rsidP="00AD5B96">
            <w:pPr>
              <w:pStyle w:val="ListParagraph"/>
              <w:numPr>
                <w:ilvl w:val="0"/>
                <w:numId w:val="5"/>
              </w:numPr>
              <w:ind w:left="348" w:hanging="192"/>
              <w:rPr>
                <w:rFonts w:ascii="Montserrat" w:hAnsi="Montserrat" w:cs="Calibri"/>
                <w:color w:val="000000"/>
                <w:sz w:val="20"/>
                <w:szCs w:val="20"/>
                <w:shd w:val="clear" w:color="auto" w:fill="FFFFFF"/>
              </w:rPr>
            </w:pPr>
            <w:r w:rsidRPr="00AD5B96">
              <w:rPr>
                <w:rFonts w:ascii="Montserrat" w:hAnsi="Montserrat" w:cs="Calibri"/>
                <w:color w:val="000000"/>
                <w:sz w:val="20"/>
                <w:szCs w:val="20"/>
                <w:shd w:val="clear" w:color="auto" w:fill="FFFFFF"/>
              </w:rPr>
              <w:t>Community HealthCare Association of the Dakotas (CHAD)</w:t>
            </w:r>
            <w:r>
              <w:rPr>
                <w:rFonts w:ascii="Montserrat" w:hAnsi="Montserrat" w:cs="Calibri"/>
                <w:color w:val="000000"/>
                <w:sz w:val="20"/>
                <w:szCs w:val="20"/>
                <w:shd w:val="clear" w:color="auto" w:fill="FFFFFF"/>
              </w:rPr>
              <w:t xml:space="preserve"> - </w:t>
            </w:r>
            <w:r w:rsidR="00B22497" w:rsidRPr="00B22497">
              <w:rPr>
                <w:rFonts w:ascii="Montserrat" w:hAnsi="Montserrat" w:cs="Calibri"/>
                <w:color w:val="000000"/>
                <w:sz w:val="20"/>
                <w:szCs w:val="20"/>
                <w:shd w:val="clear" w:color="auto" w:fill="FFFFFF"/>
              </w:rPr>
              <w:t>605.275.2423</w:t>
            </w:r>
          </w:p>
          <w:p w14:paraId="034E87B6" w14:textId="4009FF14" w:rsidR="00254C73" w:rsidRPr="00AD5B96" w:rsidRDefault="00254C73" w:rsidP="00AD5B96">
            <w:pPr>
              <w:pStyle w:val="ListParagraph"/>
              <w:numPr>
                <w:ilvl w:val="0"/>
                <w:numId w:val="5"/>
              </w:numPr>
              <w:ind w:left="348" w:hanging="192"/>
              <w:rPr>
                <w:rFonts w:ascii="Montserrat" w:hAnsi="Montserrat" w:cs="Calibri"/>
                <w:color w:val="000000"/>
                <w:sz w:val="20"/>
                <w:szCs w:val="20"/>
                <w:shd w:val="clear" w:color="auto" w:fill="FFFFFF"/>
              </w:rPr>
            </w:pPr>
            <w:r w:rsidRPr="00254C73">
              <w:rPr>
                <w:rFonts w:ascii="Montserrat" w:hAnsi="Montserrat" w:cs="Calibri"/>
                <w:color w:val="000000"/>
                <w:sz w:val="20"/>
                <w:szCs w:val="20"/>
                <w:shd w:val="clear" w:color="auto" w:fill="FFFFFF"/>
              </w:rPr>
              <w:t>South Dakota Department of Social Services (DSS)</w:t>
            </w:r>
            <w:r w:rsidR="00A8092F">
              <w:rPr>
                <w:rFonts w:ascii="Montserrat" w:hAnsi="Montserrat" w:cs="Calibri"/>
                <w:color w:val="000000"/>
                <w:sz w:val="20"/>
                <w:szCs w:val="20"/>
                <w:shd w:val="clear" w:color="auto" w:fill="FFFFFF"/>
              </w:rPr>
              <w:t xml:space="preserve"> - </w:t>
            </w:r>
            <w:r w:rsidR="00A8092F" w:rsidRPr="00A8092F">
              <w:rPr>
                <w:rFonts w:ascii="Montserrat" w:hAnsi="Montserrat" w:cs="Calibri"/>
                <w:color w:val="000000"/>
                <w:sz w:val="20"/>
                <w:szCs w:val="20"/>
                <w:shd w:val="clear" w:color="auto" w:fill="FFFFFF"/>
              </w:rPr>
              <w:t>https://dss.sd.gov/contactus/default.aspx</w:t>
            </w:r>
          </w:p>
        </w:tc>
      </w:tr>
      <w:bookmarkEnd w:id="9"/>
    </w:tbl>
    <w:p w14:paraId="33676BCF" w14:textId="77777777" w:rsidR="00A27692" w:rsidRDefault="00A27692" w:rsidP="00A27692">
      <w:pPr>
        <w:spacing w:line="259" w:lineRule="auto"/>
        <w:rPr>
          <w:rFonts w:ascii="Montserrat" w:hAnsi="Montserrat"/>
          <w:b/>
          <w:sz w:val="20"/>
          <w:szCs w:val="20"/>
        </w:rPr>
      </w:pPr>
    </w:p>
    <w:p w14:paraId="4A39715E" w14:textId="0E963477" w:rsidR="0070539E" w:rsidRDefault="00DC229D" w:rsidP="00DC229D">
      <w:pPr>
        <w:spacing w:after="160" w:line="259" w:lineRule="auto"/>
        <w:rPr>
          <w:rFonts w:ascii="Montserrat" w:hAnsi="Montserrat"/>
          <w:bCs/>
          <w:sz w:val="20"/>
          <w:szCs w:val="20"/>
        </w:rPr>
      </w:pPr>
      <w:r w:rsidRPr="00DC229D">
        <w:rPr>
          <w:rFonts w:ascii="Montserrat" w:hAnsi="Montserrat"/>
          <w:b/>
          <w:sz w:val="20"/>
          <w:szCs w:val="20"/>
        </w:rPr>
        <w:t xml:space="preserve">Healthy Living </w:t>
      </w:r>
      <w:r w:rsidRPr="00DC229D">
        <w:rPr>
          <w:rFonts w:ascii="Montserrat" w:hAnsi="Montserrat"/>
          <w:bCs/>
          <w:sz w:val="20"/>
          <w:szCs w:val="20"/>
        </w:rPr>
        <w:br/>
        <w:t>In the United States, many leading causes of death and disease are attributed to unhealthy behaviors. For example, poor nutrition and low levels of physical activity are associated with higher risk of cardiovascular disease, type 2 diabetes, and obesity. Tobacco use is associated with heart disease, cancer, and poor pregnancy outcomes if the mother smokes during pregnancy. Excessive alcohol use is a risk factor for a number of adverse health outcomes, such as alcohol poisoning, high blood pressure, stroke, sexually transmitted diseases, unintended pregnancy, fetal alcohol syndrome, suicide, interpersonal violence, and motor vehicle crashes</w:t>
      </w:r>
      <w:r w:rsidRPr="00DC229D">
        <w:rPr>
          <w:rStyle w:val="FootnoteReference"/>
          <w:rFonts w:ascii="Montserrat" w:hAnsi="Montserrat"/>
          <w:bCs/>
          <w:sz w:val="20"/>
          <w:szCs w:val="20"/>
        </w:rPr>
        <w:footnoteReference w:id="3"/>
      </w:r>
      <w:r w:rsidRPr="00DC229D">
        <w:rPr>
          <w:rFonts w:ascii="Montserrat" w:hAnsi="Montserrat"/>
          <w:bCs/>
          <w:sz w:val="20"/>
          <w:szCs w:val="20"/>
        </w:rPr>
        <w:t>.</w:t>
      </w:r>
      <w:r w:rsidRPr="00DC229D">
        <w:rPr>
          <w:rFonts w:ascii="Montserrat" w:hAnsi="Montserrat"/>
          <w:bCs/>
          <w:sz w:val="20"/>
          <w:szCs w:val="20"/>
        </w:rPr>
        <w:br/>
      </w:r>
      <w:r w:rsidRPr="00DC229D">
        <w:rPr>
          <w:rFonts w:ascii="Montserrat" w:hAnsi="Montserrat"/>
          <w:bCs/>
          <w:sz w:val="20"/>
          <w:szCs w:val="20"/>
        </w:rPr>
        <w:br/>
      </w:r>
      <w:r w:rsidRPr="00DC229D">
        <w:rPr>
          <w:rFonts w:ascii="Montserrat" w:hAnsi="Montserrat"/>
          <w:sz w:val="20"/>
          <w:szCs w:val="20"/>
        </w:rPr>
        <w:t>Survey respondents in the Pioneer Memorial area rated their own personal health and wellness as better than good (average score=3.59)</w:t>
      </w:r>
      <w:r w:rsidRPr="00DC229D">
        <w:rPr>
          <w:rFonts w:ascii="Montserrat" w:hAnsi="Montserrat"/>
          <w:bCs/>
          <w:sz w:val="20"/>
          <w:szCs w:val="20"/>
        </w:rPr>
        <w:t xml:space="preserve"> – a score </w:t>
      </w:r>
      <w:r w:rsidRPr="00DC229D">
        <w:rPr>
          <w:rFonts w:ascii="Montserrat" w:hAnsi="Montserrat"/>
          <w:sz w:val="20"/>
          <w:szCs w:val="20"/>
        </w:rPr>
        <w:t>which is higher than the comparison group average</w:t>
      </w:r>
      <w:r w:rsidRPr="00DC229D">
        <w:rPr>
          <w:rFonts w:ascii="Montserrat" w:hAnsi="Montserrat"/>
          <w:bCs/>
          <w:sz w:val="20"/>
          <w:szCs w:val="20"/>
        </w:rPr>
        <w:t>.</w:t>
      </w:r>
      <w:r w:rsidRPr="00DC229D">
        <w:rPr>
          <w:rFonts w:ascii="Montserrat" w:hAnsi="Montserrat"/>
          <w:sz w:val="20"/>
          <w:szCs w:val="20"/>
        </w:rPr>
        <w:t xml:space="preserve"> However, w</w:t>
      </w:r>
      <w:r w:rsidRPr="00DC229D">
        <w:rPr>
          <w:rFonts w:ascii="Montserrat" w:hAnsi="Montserrat"/>
          <w:bCs/>
          <w:sz w:val="20"/>
          <w:szCs w:val="20"/>
        </w:rPr>
        <w:t xml:space="preserve">hen survey respondents were asked about their biggest health care concerns for themselves and their family (concerns they face on a regular basis), chronic health issues were top concerns along with access to health care providers. The </w:t>
      </w:r>
      <w:proofErr w:type="gramStart"/>
      <w:r w:rsidRPr="00DC229D">
        <w:rPr>
          <w:rFonts w:ascii="Montserrat" w:hAnsi="Montserrat"/>
          <w:bCs/>
          <w:sz w:val="20"/>
          <w:szCs w:val="20"/>
        </w:rPr>
        <w:t>most commonly cited</w:t>
      </w:r>
      <w:proofErr w:type="gramEnd"/>
      <w:r w:rsidRPr="00DC229D">
        <w:rPr>
          <w:rFonts w:ascii="Montserrat" w:hAnsi="Montserrat"/>
          <w:bCs/>
          <w:sz w:val="20"/>
          <w:szCs w:val="20"/>
        </w:rPr>
        <w:t xml:space="preserve"> chronic health concerns included viral illnesses, diabetes, and obesity/weight. Diabetes is an important marker for a range of health behaviors. CHR data indicate that 8 percent of adults in the Pioneer Memorial area have diabetes and 34 percent of adults have obesity, both of which are slightly lower than the comparison group average. </w:t>
      </w:r>
      <w:r w:rsidRPr="00DC229D">
        <w:rPr>
          <w:rFonts w:ascii="Montserrat" w:hAnsi="Montserrat"/>
          <w:bCs/>
          <w:sz w:val="20"/>
          <w:szCs w:val="20"/>
        </w:rPr>
        <w:br/>
      </w:r>
      <w:r w:rsidRPr="00DC229D">
        <w:rPr>
          <w:rFonts w:ascii="Montserrat" w:hAnsi="Montserrat"/>
          <w:bCs/>
          <w:sz w:val="20"/>
          <w:szCs w:val="20"/>
        </w:rPr>
        <w:br/>
        <w:t xml:space="preserve">Regarding tobacco and alcohol usage, CHR data indicate that 16 percent of adults in the Pioneer Memorial area smoke cigarettes (which is slightly lower than the comparison group average) and 24 percent of adults drink excessively (which is </w:t>
      </w:r>
      <w:proofErr w:type="gramStart"/>
      <w:r w:rsidRPr="00DC229D">
        <w:rPr>
          <w:rFonts w:ascii="Montserrat" w:hAnsi="Montserrat"/>
          <w:bCs/>
          <w:sz w:val="20"/>
          <w:szCs w:val="20"/>
        </w:rPr>
        <w:t>similar to</w:t>
      </w:r>
      <w:proofErr w:type="gramEnd"/>
      <w:r w:rsidRPr="00DC229D">
        <w:rPr>
          <w:rFonts w:ascii="Montserrat" w:hAnsi="Montserrat"/>
          <w:bCs/>
          <w:sz w:val="20"/>
          <w:szCs w:val="20"/>
        </w:rPr>
        <w:t xml:space="preserve"> the comparison group average). </w:t>
      </w:r>
    </w:p>
    <w:p w14:paraId="3C6E8598" w14:textId="48B04A9E" w:rsidR="002B10B4" w:rsidRPr="00532C93" w:rsidRDefault="002B10B4" w:rsidP="002B10B4">
      <w:pPr>
        <w:spacing w:after="160" w:line="259" w:lineRule="auto"/>
        <w:rPr>
          <w:rFonts w:ascii="Montserrat" w:hAnsi="Montserrat"/>
          <w:bCs/>
          <w:sz w:val="20"/>
          <w:szCs w:val="20"/>
        </w:rPr>
      </w:pPr>
      <w:r w:rsidRPr="00532C93">
        <w:rPr>
          <w:rFonts w:ascii="Montserrat" w:hAnsi="Montserrat"/>
          <w:bCs/>
          <w:sz w:val="20"/>
          <w:szCs w:val="20"/>
        </w:rPr>
        <w:t>Healthy living and chronic received significant focus during the stakeholder meeting. Participants highlighted ongoing efforts to increase community screenings, which have been a priority over the past several years. However, it was noted that some built-in opportunities, such as screenings offered during local festivals, may not align with the timing needs of certain individuals. Identifying additional outreach opportunities and expanding community education were suggested as ways to improve screening rates.</w:t>
      </w:r>
    </w:p>
    <w:p w14:paraId="1AC1B69A" w14:textId="7707E22C" w:rsidR="00026ACB" w:rsidRPr="00DC229D" w:rsidRDefault="002B10B4" w:rsidP="002B10B4">
      <w:pPr>
        <w:spacing w:after="160" w:line="259" w:lineRule="auto"/>
        <w:rPr>
          <w:rFonts w:ascii="Montserrat" w:hAnsi="Montserrat"/>
          <w:bCs/>
          <w:sz w:val="20"/>
          <w:szCs w:val="20"/>
        </w:rPr>
      </w:pPr>
      <w:r w:rsidRPr="00532C93">
        <w:rPr>
          <w:rFonts w:ascii="Montserrat" w:hAnsi="Montserrat"/>
          <w:bCs/>
          <w:sz w:val="20"/>
          <w:szCs w:val="20"/>
        </w:rPr>
        <w:t>The group also discussed youth health initiatives, with schools continuing to emphasize smoking and vaping education. Both school officials and hospital leaders agreed there’s room to expand drug education, particularly for students approaching high school graduation.</w:t>
      </w:r>
      <w:r w:rsidR="00DC229D" w:rsidRPr="00DC229D">
        <w:rPr>
          <w:rFonts w:ascii="Montserrat" w:hAnsi="Montserrat"/>
          <w:bCs/>
          <w:sz w:val="20"/>
          <w:szCs w:val="20"/>
        </w:rPr>
        <w:br/>
      </w: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026ACB" w:rsidRPr="006D3CA8" w14:paraId="184F9890" w14:textId="77777777" w:rsidTr="003E6EB6">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486F41C" w14:textId="77777777" w:rsidR="00026ACB" w:rsidRPr="006D3CA8" w:rsidRDefault="00026ACB" w:rsidP="003E6EB6">
            <w:pPr>
              <w:rPr>
                <w:rFonts w:ascii="Montserrat" w:hAnsi="Montserrat" w:cs="Calibri"/>
                <w:bCs/>
                <w:color w:val="000000"/>
                <w:sz w:val="20"/>
                <w:szCs w:val="20"/>
                <w:shd w:val="clear" w:color="auto" w:fill="FFFFFF"/>
              </w:rPr>
            </w:pPr>
            <w:r w:rsidRPr="006D3CA8">
              <w:rPr>
                <w:rFonts w:ascii="Montserrat" w:hAnsi="Montserrat"/>
                <w:b/>
                <w:bCs/>
                <w:sz w:val="20"/>
                <w:szCs w:val="20"/>
              </w:rPr>
              <w:t>Local Asset Mapping</w:t>
            </w:r>
          </w:p>
        </w:tc>
      </w:tr>
      <w:tr w:rsidR="00026ACB" w:rsidRPr="006D3CA8" w14:paraId="3F68F431" w14:textId="77777777" w:rsidTr="003E6EB6">
        <w:trPr>
          <w:trHeight w:val="300"/>
        </w:trPr>
        <w:tc>
          <w:tcPr>
            <w:tcW w:w="4942" w:type="dxa"/>
            <w:tcBorders>
              <w:top w:val="single" w:sz="6" w:space="0" w:color="auto"/>
              <w:left w:val="single" w:sz="6" w:space="0" w:color="auto"/>
              <w:bottom w:val="single" w:sz="6" w:space="0" w:color="auto"/>
              <w:right w:val="single" w:sz="6" w:space="0" w:color="auto"/>
            </w:tcBorders>
          </w:tcPr>
          <w:p w14:paraId="75B4AEE1" w14:textId="77777777" w:rsidR="00E516A7" w:rsidRPr="00E516A7" w:rsidRDefault="00E516A7" w:rsidP="00E516A7">
            <w:pPr>
              <w:rPr>
                <w:rFonts w:ascii="Montserrat" w:hAnsi="Montserrat" w:cs="Calibri"/>
                <w:b/>
                <w:bCs/>
                <w:color w:val="000000"/>
                <w:sz w:val="20"/>
                <w:szCs w:val="20"/>
                <w:shd w:val="clear" w:color="auto" w:fill="FFFFFF"/>
              </w:rPr>
            </w:pPr>
            <w:r w:rsidRPr="00E516A7">
              <w:rPr>
                <w:rFonts w:ascii="Montserrat" w:hAnsi="Montserrat" w:cs="Calibri"/>
                <w:b/>
                <w:bCs/>
                <w:color w:val="000000"/>
                <w:sz w:val="20"/>
                <w:szCs w:val="20"/>
                <w:shd w:val="clear" w:color="auto" w:fill="FFFFFF"/>
              </w:rPr>
              <w:t>Nutrition Resources:</w:t>
            </w:r>
          </w:p>
          <w:p w14:paraId="0C9A5D3C" w14:textId="0FA5C9E6" w:rsidR="00E516A7" w:rsidRPr="008A5584" w:rsidRDefault="00E516A7" w:rsidP="008A5584">
            <w:pPr>
              <w:pStyle w:val="ListParagraph"/>
              <w:numPr>
                <w:ilvl w:val="0"/>
                <w:numId w:val="34"/>
              </w:numPr>
              <w:ind w:left="258" w:hanging="192"/>
              <w:rPr>
                <w:rFonts w:ascii="Montserrat" w:hAnsi="Montserrat" w:cs="Calibri"/>
                <w:color w:val="000000"/>
                <w:sz w:val="20"/>
                <w:szCs w:val="20"/>
                <w:shd w:val="clear" w:color="auto" w:fill="FFFFFF"/>
              </w:rPr>
            </w:pPr>
            <w:r w:rsidRPr="00E516A7">
              <w:rPr>
                <w:rFonts w:ascii="Montserrat" w:hAnsi="Montserrat" w:cs="Calibri"/>
                <w:color w:val="000000"/>
                <w:sz w:val="20"/>
                <w:szCs w:val="20"/>
                <w:shd w:val="clear" w:color="auto" w:fill="FFFFFF"/>
              </w:rPr>
              <w:t xml:space="preserve">SD Long-Term Services and Supports </w:t>
            </w:r>
            <w:r w:rsidRPr="008A5584">
              <w:rPr>
                <w:rFonts w:ascii="Montserrat" w:hAnsi="Montserrat" w:cs="Calibri"/>
                <w:color w:val="000000"/>
                <w:sz w:val="20"/>
                <w:szCs w:val="20"/>
                <w:shd w:val="clear" w:color="auto" w:fill="FFFFFF"/>
              </w:rPr>
              <w:t xml:space="preserve">Office – (Vermillion) - 605-677-6800 </w:t>
            </w:r>
          </w:p>
          <w:p w14:paraId="6848CA8A" w14:textId="18ECF70A" w:rsidR="00E516A7" w:rsidRPr="008A5584" w:rsidRDefault="00E516A7" w:rsidP="008A5584">
            <w:pPr>
              <w:pStyle w:val="ListParagraph"/>
              <w:numPr>
                <w:ilvl w:val="0"/>
                <w:numId w:val="35"/>
              </w:numPr>
              <w:ind w:left="258" w:hanging="192"/>
              <w:rPr>
                <w:rFonts w:ascii="Montserrat" w:hAnsi="Montserrat" w:cs="Calibri"/>
                <w:color w:val="000000"/>
                <w:sz w:val="20"/>
                <w:szCs w:val="20"/>
                <w:shd w:val="clear" w:color="auto" w:fill="FFFFFF"/>
              </w:rPr>
            </w:pPr>
            <w:r w:rsidRPr="00E516A7">
              <w:rPr>
                <w:rFonts w:ascii="Montserrat" w:hAnsi="Montserrat" w:cs="Calibri"/>
                <w:color w:val="000000"/>
                <w:sz w:val="20"/>
                <w:szCs w:val="20"/>
                <w:shd w:val="clear" w:color="auto" w:fill="FFFFFF"/>
              </w:rPr>
              <w:t>Senior Center (Parker) – 605-297-</w:t>
            </w:r>
            <w:r w:rsidRPr="008A5584">
              <w:rPr>
                <w:rFonts w:ascii="Montserrat" w:hAnsi="Montserrat" w:cs="Calibri"/>
                <w:color w:val="000000"/>
                <w:sz w:val="20"/>
                <w:szCs w:val="20"/>
                <w:shd w:val="clear" w:color="auto" w:fill="FFFFFF"/>
              </w:rPr>
              <w:t xml:space="preserve">0176 </w:t>
            </w:r>
          </w:p>
          <w:p w14:paraId="4B8F09D1" w14:textId="17F462F5" w:rsidR="00E516A7" w:rsidRPr="00E516A7" w:rsidRDefault="00E516A7" w:rsidP="00E516A7">
            <w:pPr>
              <w:pStyle w:val="ListParagraph"/>
              <w:numPr>
                <w:ilvl w:val="0"/>
                <w:numId w:val="35"/>
              </w:numPr>
              <w:ind w:left="258" w:hanging="192"/>
              <w:rPr>
                <w:rFonts w:ascii="Montserrat" w:hAnsi="Montserrat" w:cs="Calibri"/>
                <w:color w:val="000000"/>
                <w:sz w:val="20"/>
                <w:szCs w:val="20"/>
                <w:shd w:val="clear" w:color="auto" w:fill="FFFFFF"/>
              </w:rPr>
            </w:pPr>
            <w:r w:rsidRPr="00E516A7">
              <w:rPr>
                <w:rFonts w:ascii="Montserrat" w:hAnsi="Montserrat" w:cs="Calibri"/>
                <w:color w:val="000000"/>
                <w:sz w:val="20"/>
                <w:szCs w:val="20"/>
                <w:shd w:val="clear" w:color="auto" w:fill="FFFFFF"/>
              </w:rPr>
              <w:t xml:space="preserve">Commodity Supplemental Food </w:t>
            </w:r>
          </w:p>
          <w:p w14:paraId="2C73E1E9" w14:textId="34B73001" w:rsidR="00E516A7" w:rsidRPr="008A5584" w:rsidRDefault="00E516A7" w:rsidP="008A5584">
            <w:pPr>
              <w:pStyle w:val="ListParagraph"/>
              <w:numPr>
                <w:ilvl w:val="0"/>
                <w:numId w:val="35"/>
              </w:numPr>
              <w:ind w:left="258" w:hanging="192"/>
              <w:rPr>
                <w:rFonts w:ascii="Montserrat" w:hAnsi="Montserrat" w:cs="Calibri"/>
                <w:color w:val="000000"/>
                <w:sz w:val="20"/>
                <w:szCs w:val="20"/>
                <w:shd w:val="clear" w:color="auto" w:fill="FFFFFF"/>
              </w:rPr>
            </w:pPr>
            <w:r w:rsidRPr="00E516A7">
              <w:rPr>
                <w:rFonts w:ascii="Montserrat" w:hAnsi="Montserrat" w:cs="Calibri"/>
                <w:color w:val="000000"/>
                <w:sz w:val="20"/>
                <w:szCs w:val="20"/>
                <w:shd w:val="clear" w:color="auto" w:fill="FFFFFF"/>
              </w:rPr>
              <w:t xml:space="preserve">Program (CSFP) by Feeding SD – </w:t>
            </w:r>
            <w:r w:rsidRPr="008A5584">
              <w:rPr>
                <w:rFonts w:ascii="Montserrat" w:hAnsi="Montserrat" w:cs="Calibri"/>
                <w:color w:val="000000"/>
                <w:sz w:val="20"/>
                <w:szCs w:val="20"/>
                <w:shd w:val="clear" w:color="auto" w:fill="FFFFFF"/>
              </w:rPr>
              <w:t xml:space="preserve">605-297-4910 </w:t>
            </w:r>
          </w:p>
          <w:p w14:paraId="74AE7BA3" w14:textId="6C0E4644" w:rsidR="00E516A7" w:rsidRPr="00E516A7" w:rsidRDefault="00E516A7" w:rsidP="00E516A7">
            <w:pPr>
              <w:pStyle w:val="ListParagraph"/>
              <w:numPr>
                <w:ilvl w:val="0"/>
                <w:numId w:val="35"/>
              </w:numPr>
              <w:ind w:left="258" w:hanging="192"/>
              <w:rPr>
                <w:rFonts w:ascii="Montserrat" w:hAnsi="Montserrat" w:cs="Calibri"/>
                <w:color w:val="000000"/>
                <w:sz w:val="20"/>
                <w:szCs w:val="20"/>
                <w:shd w:val="clear" w:color="auto" w:fill="FFFFFF"/>
              </w:rPr>
            </w:pPr>
            <w:r w:rsidRPr="00E516A7">
              <w:rPr>
                <w:rFonts w:ascii="Montserrat" w:hAnsi="Montserrat" w:cs="Calibri"/>
                <w:color w:val="000000"/>
                <w:sz w:val="20"/>
                <w:szCs w:val="20"/>
                <w:shd w:val="clear" w:color="auto" w:fill="FFFFFF"/>
              </w:rPr>
              <w:t xml:space="preserve">SD Supplemental Nutrition </w:t>
            </w:r>
          </w:p>
          <w:p w14:paraId="36807FC3" w14:textId="2D6722DD" w:rsidR="00E516A7" w:rsidRPr="008A5584" w:rsidRDefault="00E516A7" w:rsidP="008A5584">
            <w:pPr>
              <w:pStyle w:val="ListParagraph"/>
              <w:numPr>
                <w:ilvl w:val="0"/>
                <w:numId w:val="35"/>
              </w:numPr>
              <w:ind w:left="258" w:hanging="192"/>
              <w:rPr>
                <w:rFonts w:ascii="Montserrat" w:hAnsi="Montserrat" w:cs="Calibri"/>
                <w:color w:val="000000"/>
                <w:sz w:val="20"/>
                <w:szCs w:val="20"/>
                <w:shd w:val="clear" w:color="auto" w:fill="FFFFFF"/>
              </w:rPr>
            </w:pPr>
            <w:r w:rsidRPr="00E516A7">
              <w:rPr>
                <w:rFonts w:ascii="Montserrat" w:hAnsi="Montserrat" w:cs="Calibri"/>
                <w:color w:val="000000"/>
                <w:sz w:val="20"/>
                <w:szCs w:val="20"/>
                <w:shd w:val="clear" w:color="auto" w:fill="FFFFFF"/>
              </w:rPr>
              <w:t>Assistance Program (SNAP) – 605-</w:t>
            </w:r>
            <w:r w:rsidRPr="008A5584">
              <w:rPr>
                <w:rFonts w:ascii="Montserrat" w:hAnsi="Montserrat" w:cs="Calibri"/>
                <w:color w:val="000000"/>
                <w:sz w:val="20"/>
                <w:szCs w:val="20"/>
                <w:shd w:val="clear" w:color="auto" w:fill="FFFFFF"/>
              </w:rPr>
              <w:t xml:space="preserve">773-3493 </w:t>
            </w:r>
          </w:p>
          <w:p w14:paraId="21634A27" w14:textId="6986005B" w:rsidR="00E516A7" w:rsidRPr="008A5584" w:rsidRDefault="00E516A7" w:rsidP="008A5584">
            <w:pPr>
              <w:pStyle w:val="ListParagraph"/>
              <w:numPr>
                <w:ilvl w:val="0"/>
                <w:numId w:val="35"/>
              </w:numPr>
              <w:ind w:left="258" w:hanging="192"/>
              <w:rPr>
                <w:rFonts w:ascii="Montserrat" w:hAnsi="Montserrat" w:cs="Calibri"/>
                <w:color w:val="000000"/>
                <w:sz w:val="20"/>
                <w:szCs w:val="20"/>
                <w:shd w:val="clear" w:color="auto" w:fill="FFFFFF"/>
              </w:rPr>
            </w:pPr>
            <w:r w:rsidRPr="00E516A7">
              <w:rPr>
                <w:rFonts w:ascii="Montserrat" w:hAnsi="Montserrat" w:cs="Calibri"/>
                <w:color w:val="000000"/>
                <w:sz w:val="20"/>
                <w:szCs w:val="20"/>
                <w:shd w:val="clear" w:color="auto" w:fill="FFFFFF"/>
              </w:rPr>
              <w:t xml:space="preserve">SD WIC (Women Infants and </w:t>
            </w:r>
            <w:r w:rsidRPr="008A5584">
              <w:rPr>
                <w:rFonts w:ascii="Montserrat" w:hAnsi="Montserrat" w:cs="Calibri"/>
                <w:color w:val="000000"/>
                <w:sz w:val="20"/>
                <w:szCs w:val="20"/>
                <w:shd w:val="clear" w:color="auto" w:fill="FFFFFF"/>
              </w:rPr>
              <w:t xml:space="preserve">Children) – 605-773-3361 </w:t>
            </w:r>
          </w:p>
          <w:p w14:paraId="6F2EC12D" w14:textId="36522A72" w:rsidR="00E516A7" w:rsidRPr="008A5584" w:rsidRDefault="00E516A7" w:rsidP="008A5584">
            <w:pPr>
              <w:pStyle w:val="ListParagraph"/>
              <w:numPr>
                <w:ilvl w:val="0"/>
                <w:numId w:val="35"/>
              </w:numPr>
              <w:ind w:left="258" w:hanging="192"/>
              <w:rPr>
                <w:rFonts w:ascii="Montserrat" w:hAnsi="Montserrat" w:cs="Calibri"/>
                <w:color w:val="000000"/>
                <w:sz w:val="20"/>
                <w:szCs w:val="20"/>
                <w:shd w:val="clear" w:color="auto" w:fill="FFFFFF"/>
              </w:rPr>
            </w:pPr>
            <w:r w:rsidRPr="00E516A7">
              <w:rPr>
                <w:rFonts w:ascii="Montserrat" w:hAnsi="Montserrat" w:cs="Calibri"/>
                <w:color w:val="000000"/>
                <w:sz w:val="20"/>
                <w:szCs w:val="20"/>
                <w:shd w:val="clear" w:color="auto" w:fill="FFFFFF"/>
              </w:rPr>
              <w:t xml:space="preserve">Turner County Health-Pioneer </w:t>
            </w:r>
            <w:r w:rsidRPr="008A5584">
              <w:rPr>
                <w:rFonts w:ascii="Montserrat" w:hAnsi="Montserrat" w:cs="Calibri"/>
                <w:color w:val="000000"/>
                <w:sz w:val="20"/>
                <w:szCs w:val="20"/>
                <w:shd w:val="clear" w:color="auto" w:fill="FFFFFF"/>
              </w:rPr>
              <w:t xml:space="preserve">Memorial Hospital &amp; Health Services </w:t>
            </w:r>
          </w:p>
          <w:p w14:paraId="6FB5CA77" w14:textId="77777777" w:rsidR="00E516A7" w:rsidRPr="00E516A7" w:rsidRDefault="00E516A7" w:rsidP="00E516A7">
            <w:pPr>
              <w:pStyle w:val="ListParagraph"/>
              <w:numPr>
                <w:ilvl w:val="0"/>
                <w:numId w:val="35"/>
              </w:numPr>
              <w:ind w:left="258" w:hanging="192"/>
              <w:rPr>
                <w:rFonts w:ascii="Montserrat" w:hAnsi="Montserrat" w:cs="Calibri"/>
                <w:color w:val="000000"/>
                <w:sz w:val="20"/>
                <w:szCs w:val="20"/>
                <w:shd w:val="clear" w:color="auto" w:fill="FFFFFF"/>
              </w:rPr>
            </w:pPr>
            <w:r w:rsidRPr="00E516A7">
              <w:rPr>
                <w:rFonts w:ascii="Montserrat" w:hAnsi="Montserrat" w:cs="Calibri"/>
                <w:color w:val="000000"/>
                <w:sz w:val="20"/>
                <w:szCs w:val="20"/>
                <w:shd w:val="clear" w:color="auto" w:fill="FFFFFF"/>
              </w:rPr>
              <w:t xml:space="preserve">Public Health – 605-326-3055 </w:t>
            </w:r>
          </w:p>
          <w:p w14:paraId="1827F06D" w14:textId="77777777" w:rsidR="00026ACB" w:rsidRDefault="00E516A7" w:rsidP="008A5584">
            <w:pPr>
              <w:pStyle w:val="ListParagraph"/>
              <w:numPr>
                <w:ilvl w:val="0"/>
                <w:numId w:val="35"/>
              </w:numPr>
              <w:ind w:left="258" w:hanging="192"/>
              <w:rPr>
                <w:rFonts w:ascii="Montserrat" w:hAnsi="Montserrat" w:cs="Calibri"/>
                <w:color w:val="000000"/>
                <w:sz w:val="20"/>
                <w:szCs w:val="20"/>
                <w:shd w:val="clear" w:color="auto" w:fill="FFFFFF"/>
              </w:rPr>
            </w:pPr>
            <w:r w:rsidRPr="00E516A7">
              <w:rPr>
                <w:rFonts w:ascii="Montserrat" w:hAnsi="Montserrat" w:cs="Calibri"/>
                <w:color w:val="000000"/>
                <w:sz w:val="20"/>
                <w:szCs w:val="20"/>
                <w:shd w:val="clear" w:color="auto" w:fill="FFFFFF"/>
              </w:rPr>
              <w:t>Turner County Health – 605-297-</w:t>
            </w:r>
            <w:r w:rsidRPr="008A5584">
              <w:rPr>
                <w:rFonts w:ascii="Montserrat" w:hAnsi="Montserrat" w:cs="Calibri"/>
                <w:color w:val="000000"/>
                <w:sz w:val="20"/>
                <w:szCs w:val="20"/>
                <w:shd w:val="clear" w:color="auto" w:fill="FFFFFF"/>
              </w:rPr>
              <w:t>4472</w:t>
            </w:r>
          </w:p>
          <w:p w14:paraId="792A52B8" w14:textId="77777777" w:rsidR="007C4158" w:rsidRDefault="008C0DF4" w:rsidP="007C4158">
            <w:pPr>
              <w:pStyle w:val="ListParagraph"/>
              <w:numPr>
                <w:ilvl w:val="0"/>
                <w:numId w:val="35"/>
              </w:numPr>
              <w:ind w:left="258" w:hanging="192"/>
              <w:rPr>
                <w:rFonts w:ascii="Montserrat" w:hAnsi="Montserrat" w:cs="Calibri"/>
                <w:color w:val="000000"/>
                <w:sz w:val="20"/>
                <w:szCs w:val="20"/>
                <w:shd w:val="clear" w:color="auto" w:fill="FFFFFF"/>
              </w:rPr>
            </w:pPr>
            <w:r w:rsidRPr="008C0DF4">
              <w:rPr>
                <w:rFonts w:ascii="Montserrat" w:hAnsi="Montserrat" w:cs="Calibri"/>
                <w:color w:val="000000"/>
                <w:sz w:val="20"/>
                <w:szCs w:val="20"/>
                <w:shd w:val="clear" w:color="auto" w:fill="FFFFFF"/>
              </w:rPr>
              <w:t>Northern Turner County Food Pantry</w:t>
            </w:r>
            <w:r w:rsidR="00173BFE">
              <w:rPr>
                <w:rFonts w:ascii="Montserrat" w:hAnsi="Montserrat" w:cs="Calibri"/>
                <w:color w:val="000000"/>
                <w:sz w:val="20"/>
                <w:szCs w:val="20"/>
                <w:shd w:val="clear" w:color="auto" w:fill="FFFFFF"/>
              </w:rPr>
              <w:t xml:space="preserve"> - </w:t>
            </w:r>
            <w:r w:rsidR="00173BFE" w:rsidRPr="00173BFE">
              <w:rPr>
                <w:rFonts w:ascii="Montserrat" w:hAnsi="Montserrat" w:cs="Calibri"/>
                <w:color w:val="000000"/>
                <w:sz w:val="20"/>
                <w:szCs w:val="20"/>
                <w:shd w:val="clear" w:color="auto" w:fill="FFFFFF"/>
              </w:rPr>
              <w:t>605-940-1909</w:t>
            </w:r>
          </w:p>
          <w:p w14:paraId="4A496358" w14:textId="77777777" w:rsidR="00173BFE" w:rsidRDefault="00173BFE" w:rsidP="007C4158">
            <w:pPr>
              <w:pStyle w:val="ListParagraph"/>
              <w:numPr>
                <w:ilvl w:val="0"/>
                <w:numId w:val="35"/>
              </w:numPr>
              <w:ind w:left="258" w:hanging="192"/>
              <w:rPr>
                <w:rFonts w:ascii="Montserrat" w:hAnsi="Montserrat" w:cs="Calibri"/>
                <w:color w:val="000000"/>
                <w:sz w:val="20"/>
                <w:szCs w:val="20"/>
                <w:shd w:val="clear" w:color="auto" w:fill="FFFFFF"/>
              </w:rPr>
            </w:pPr>
            <w:r w:rsidRPr="00173BFE">
              <w:rPr>
                <w:rFonts w:ascii="Montserrat" w:hAnsi="Montserrat" w:cs="Calibri"/>
                <w:color w:val="000000"/>
                <w:sz w:val="20"/>
                <w:szCs w:val="20"/>
                <w:shd w:val="clear" w:color="auto" w:fill="FFFFFF"/>
              </w:rPr>
              <w:t>Food Pantry at Centerville Site</w:t>
            </w:r>
            <w:r w:rsidR="007C4158">
              <w:rPr>
                <w:rFonts w:ascii="Montserrat" w:hAnsi="Montserrat" w:cs="Calibri"/>
                <w:color w:val="000000"/>
                <w:sz w:val="20"/>
                <w:szCs w:val="20"/>
                <w:shd w:val="clear" w:color="auto" w:fill="FFFFFF"/>
              </w:rPr>
              <w:t xml:space="preserve"> - </w:t>
            </w:r>
            <w:r w:rsidR="007C4158" w:rsidRPr="007C4158">
              <w:rPr>
                <w:rFonts w:ascii="Montserrat" w:hAnsi="Montserrat" w:cs="Calibri"/>
                <w:color w:val="000000"/>
                <w:sz w:val="20"/>
                <w:szCs w:val="20"/>
                <w:shd w:val="clear" w:color="auto" w:fill="FFFFFF"/>
              </w:rPr>
              <w:t>548 Broadway</w:t>
            </w:r>
            <w:r w:rsidR="007C4158">
              <w:rPr>
                <w:rFonts w:ascii="Montserrat" w:hAnsi="Montserrat" w:cs="Calibri"/>
                <w:color w:val="000000"/>
                <w:sz w:val="20"/>
                <w:szCs w:val="20"/>
                <w:shd w:val="clear" w:color="auto" w:fill="FFFFFF"/>
              </w:rPr>
              <w:t xml:space="preserve">, </w:t>
            </w:r>
            <w:r w:rsidR="007C4158" w:rsidRPr="007C4158">
              <w:rPr>
                <w:rFonts w:ascii="Montserrat" w:hAnsi="Montserrat" w:cs="Calibri"/>
                <w:color w:val="000000"/>
                <w:sz w:val="20"/>
                <w:szCs w:val="20"/>
                <w:shd w:val="clear" w:color="auto" w:fill="FFFFFF"/>
              </w:rPr>
              <w:t>Centerville, SD 57014</w:t>
            </w:r>
          </w:p>
          <w:p w14:paraId="409C7D3E" w14:textId="36157A08" w:rsidR="00C501E7" w:rsidRPr="008A5584" w:rsidRDefault="00C501E7" w:rsidP="007C4158">
            <w:pPr>
              <w:pStyle w:val="ListParagraph"/>
              <w:numPr>
                <w:ilvl w:val="0"/>
                <w:numId w:val="35"/>
              </w:numPr>
              <w:ind w:left="258" w:hanging="192"/>
              <w:rPr>
                <w:rFonts w:ascii="Montserrat" w:hAnsi="Montserrat" w:cs="Calibri"/>
                <w:color w:val="000000"/>
                <w:sz w:val="20"/>
                <w:szCs w:val="20"/>
                <w:shd w:val="clear" w:color="auto" w:fill="FFFFFF"/>
              </w:rPr>
            </w:pPr>
            <w:r w:rsidRPr="00C501E7">
              <w:rPr>
                <w:rFonts w:ascii="Montserrat" w:hAnsi="Montserrat" w:cs="Calibri"/>
                <w:color w:val="000000"/>
                <w:sz w:val="20"/>
                <w:szCs w:val="20"/>
                <w:shd w:val="clear" w:color="auto" w:fill="FFFFFF"/>
              </w:rPr>
              <w:t>Feeding South Dakota</w:t>
            </w:r>
            <w:r>
              <w:rPr>
                <w:rFonts w:ascii="Montserrat" w:hAnsi="Montserrat" w:cs="Calibri"/>
                <w:color w:val="000000"/>
                <w:sz w:val="20"/>
                <w:szCs w:val="20"/>
                <w:shd w:val="clear" w:color="auto" w:fill="FFFFFF"/>
              </w:rPr>
              <w:t xml:space="preserve"> - </w:t>
            </w:r>
            <w:r w:rsidRPr="00C501E7">
              <w:rPr>
                <w:rFonts w:ascii="Montserrat" w:hAnsi="Montserrat" w:cs="Calibri"/>
                <w:color w:val="000000"/>
                <w:sz w:val="20"/>
                <w:szCs w:val="20"/>
                <w:shd w:val="clear" w:color="auto" w:fill="FFFFFF"/>
              </w:rPr>
              <w:t>(605) 335-0364</w:t>
            </w:r>
          </w:p>
        </w:tc>
        <w:tc>
          <w:tcPr>
            <w:tcW w:w="4402" w:type="dxa"/>
            <w:tcBorders>
              <w:top w:val="single" w:sz="6" w:space="0" w:color="auto"/>
              <w:left w:val="single" w:sz="6" w:space="0" w:color="auto"/>
              <w:bottom w:val="single" w:sz="6" w:space="0" w:color="auto"/>
              <w:right w:val="single" w:sz="6" w:space="0" w:color="auto"/>
            </w:tcBorders>
            <w:hideMark/>
          </w:tcPr>
          <w:p w14:paraId="222B1C23" w14:textId="77777777" w:rsidR="00326BFE" w:rsidRPr="00326BFE" w:rsidRDefault="00326BFE" w:rsidP="00326BFE">
            <w:pPr>
              <w:ind w:left="66"/>
              <w:rPr>
                <w:rFonts w:ascii="Montserrat" w:hAnsi="Montserrat" w:cs="Calibri"/>
                <w:b/>
                <w:bCs/>
                <w:color w:val="000000"/>
                <w:sz w:val="20"/>
                <w:szCs w:val="20"/>
                <w:shd w:val="clear" w:color="auto" w:fill="FFFFFF"/>
              </w:rPr>
            </w:pPr>
            <w:r w:rsidRPr="00326BFE">
              <w:rPr>
                <w:rFonts w:ascii="Montserrat" w:hAnsi="Montserrat" w:cs="Calibri"/>
                <w:b/>
                <w:bCs/>
                <w:color w:val="000000"/>
                <w:sz w:val="20"/>
                <w:szCs w:val="20"/>
                <w:shd w:val="clear" w:color="auto" w:fill="FFFFFF"/>
              </w:rPr>
              <w:t>Physical Activity Resources:</w:t>
            </w:r>
          </w:p>
          <w:p w14:paraId="6AE33292" w14:textId="1EF030E8" w:rsidR="00326BFE" w:rsidRPr="00326BFE" w:rsidRDefault="00326BFE" w:rsidP="00326BFE">
            <w:pPr>
              <w:pStyle w:val="ListParagraph"/>
              <w:numPr>
                <w:ilvl w:val="0"/>
                <w:numId w:val="35"/>
              </w:numPr>
              <w:ind w:left="258" w:hanging="192"/>
              <w:rPr>
                <w:rFonts w:ascii="Montserrat" w:hAnsi="Montserrat" w:cs="Calibri"/>
                <w:color w:val="000000"/>
                <w:sz w:val="20"/>
                <w:szCs w:val="20"/>
                <w:shd w:val="clear" w:color="auto" w:fill="FFFFFF"/>
              </w:rPr>
            </w:pPr>
            <w:r w:rsidRPr="00326BFE">
              <w:rPr>
                <w:rFonts w:ascii="Montserrat" w:hAnsi="Montserrat" w:cs="Calibri"/>
                <w:color w:val="000000"/>
                <w:sz w:val="20"/>
                <w:szCs w:val="20"/>
                <w:shd w:val="clear" w:color="auto" w:fill="FFFFFF"/>
              </w:rPr>
              <w:t xml:space="preserve">Pioneer Memorial Wellness Center605-326-5161 </w:t>
            </w:r>
          </w:p>
          <w:p w14:paraId="15D0F0C2" w14:textId="4E6070FE" w:rsidR="00326BFE" w:rsidRPr="008A5584" w:rsidRDefault="00326BFE" w:rsidP="008A5584">
            <w:pPr>
              <w:pStyle w:val="ListParagraph"/>
              <w:numPr>
                <w:ilvl w:val="0"/>
                <w:numId w:val="35"/>
              </w:numPr>
              <w:ind w:left="258" w:hanging="192"/>
              <w:rPr>
                <w:rFonts w:ascii="Montserrat" w:hAnsi="Montserrat" w:cs="Calibri"/>
                <w:color w:val="000000"/>
                <w:sz w:val="20"/>
                <w:szCs w:val="20"/>
                <w:shd w:val="clear" w:color="auto" w:fill="FFFFFF"/>
              </w:rPr>
            </w:pPr>
            <w:r w:rsidRPr="00326BFE">
              <w:rPr>
                <w:rFonts w:ascii="Montserrat" w:hAnsi="Montserrat" w:cs="Calibri"/>
                <w:color w:val="000000"/>
                <w:sz w:val="20"/>
                <w:szCs w:val="20"/>
                <w:shd w:val="clear" w:color="auto" w:fill="FFFFFF"/>
              </w:rPr>
              <w:t>Centerville Public School Gym – 605-</w:t>
            </w:r>
            <w:r w:rsidRPr="008A5584">
              <w:rPr>
                <w:rFonts w:ascii="Montserrat" w:hAnsi="Montserrat" w:cs="Calibri"/>
                <w:color w:val="000000"/>
                <w:sz w:val="20"/>
                <w:szCs w:val="20"/>
                <w:shd w:val="clear" w:color="auto" w:fill="FFFFFF"/>
              </w:rPr>
              <w:t xml:space="preserve">563-2291 </w:t>
            </w:r>
          </w:p>
          <w:p w14:paraId="22F753DA" w14:textId="2CDAC520" w:rsidR="00326BFE" w:rsidRPr="008A5584" w:rsidRDefault="00326BFE" w:rsidP="008A5584">
            <w:pPr>
              <w:pStyle w:val="ListParagraph"/>
              <w:numPr>
                <w:ilvl w:val="0"/>
                <w:numId w:val="35"/>
              </w:numPr>
              <w:ind w:left="258" w:hanging="192"/>
              <w:rPr>
                <w:rFonts w:ascii="Montserrat" w:hAnsi="Montserrat" w:cs="Calibri"/>
                <w:color w:val="000000"/>
                <w:sz w:val="20"/>
                <w:szCs w:val="20"/>
                <w:shd w:val="clear" w:color="auto" w:fill="FFFFFF"/>
              </w:rPr>
            </w:pPr>
            <w:r w:rsidRPr="00326BFE">
              <w:rPr>
                <w:rFonts w:ascii="Montserrat" w:hAnsi="Montserrat" w:cs="Calibri"/>
                <w:color w:val="000000"/>
                <w:sz w:val="20"/>
                <w:szCs w:val="20"/>
                <w:shd w:val="clear" w:color="auto" w:fill="FFFFFF"/>
              </w:rPr>
              <w:t>Ultimate Fitness Beresford – 605-</w:t>
            </w:r>
            <w:r w:rsidRPr="008A5584">
              <w:rPr>
                <w:rFonts w:ascii="Montserrat" w:hAnsi="Montserrat" w:cs="Calibri"/>
                <w:color w:val="000000"/>
                <w:sz w:val="20"/>
                <w:szCs w:val="20"/>
                <w:shd w:val="clear" w:color="auto" w:fill="FFFFFF"/>
              </w:rPr>
              <w:t xml:space="preserve">763-8082 </w:t>
            </w:r>
          </w:p>
          <w:p w14:paraId="458EB858" w14:textId="77777777" w:rsidR="00026ACB" w:rsidRDefault="00326BFE" w:rsidP="00E85943">
            <w:pPr>
              <w:pStyle w:val="ListParagraph"/>
              <w:numPr>
                <w:ilvl w:val="0"/>
                <w:numId w:val="35"/>
              </w:numPr>
              <w:ind w:left="258" w:hanging="192"/>
              <w:rPr>
                <w:rFonts w:ascii="Montserrat" w:hAnsi="Montserrat" w:cs="Calibri"/>
                <w:color w:val="000000"/>
                <w:sz w:val="20"/>
                <w:szCs w:val="20"/>
                <w:shd w:val="clear" w:color="auto" w:fill="FFFFFF"/>
              </w:rPr>
            </w:pPr>
            <w:r w:rsidRPr="00326BFE">
              <w:rPr>
                <w:rFonts w:ascii="Montserrat" w:hAnsi="Montserrat" w:cs="Calibri"/>
                <w:color w:val="000000"/>
                <w:sz w:val="20"/>
                <w:szCs w:val="20"/>
                <w:shd w:val="clear" w:color="auto" w:fill="FFFFFF"/>
              </w:rPr>
              <w:t xml:space="preserve">Adult Workout Training – Cory </w:t>
            </w:r>
            <w:r w:rsidRPr="00E85943">
              <w:rPr>
                <w:rFonts w:ascii="Montserrat" w:hAnsi="Montserrat" w:cs="Calibri"/>
                <w:color w:val="000000"/>
                <w:sz w:val="20"/>
                <w:szCs w:val="20"/>
                <w:shd w:val="clear" w:color="auto" w:fill="FFFFFF"/>
              </w:rPr>
              <w:t>Jacobsen – 605-929-0241</w:t>
            </w:r>
          </w:p>
          <w:p w14:paraId="300F4832" w14:textId="77777777" w:rsidR="00073AA8" w:rsidRDefault="00073AA8" w:rsidP="00073AA8">
            <w:pPr>
              <w:rPr>
                <w:rFonts w:ascii="Montserrat" w:hAnsi="Montserrat" w:cs="Calibri"/>
                <w:color w:val="000000"/>
                <w:sz w:val="20"/>
                <w:szCs w:val="20"/>
                <w:shd w:val="clear" w:color="auto" w:fill="FFFFFF"/>
              </w:rPr>
            </w:pPr>
          </w:p>
          <w:p w14:paraId="4A701DD1" w14:textId="77777777" w:rsidR="00073AA8" w:rsidRDefault="00073AA8" w:rsidP="00073AA8">
            <w:pPr>
              <w:rPr>
                <w:rFonts w:ascii="Montserrat" w:hAnsi="Montserrat" w:cs="Calibri"/>
                <w:b/>
                <w:bCs/>
                <w:color w:val="000000"/>
                <w:sz w:val="20"/>
                <w:szCs w:val="20"/>
                <w:shd w:val="clear" w:color="auto" w:fill="FFFFFF"/>
              </w:rPr>
            </w:pPr>
            <w:r>
              <w:rPr>
                <w:rFonts w:ascii="Montserrat" w:hAnsi="Montserrat" w:cs="Calibri"/>
                <w:b/>
                <w:bCs/>
                <w:color w:val="000000"/>
                <w:sz w:val="20"/>
                <w:szCs w:val="20"/>
                <w:shd w:val="clear" w:color="auto" w:fill="FFFFFF"/>
              </w:rPr>
              <w:t>Additional Resources</w:t>
            </w:r>
          </w:p>
          <w:p w14:paraId="4A34C52C" w14:textId="77777777" w:rsidR="00073AA8" w:rsidRDefault="00073AA8" w:rsidP="00073AA8">
            <w:pPr>
              <w:pStyle w:val="ListParagraph"/>
              <w:numPr>
                <w:ilvl w:val="0"/>
                <w:numId w:val="5"/>
              </w:numPr>
              <w:ind w:left="348" w:hanging="192"/>
              <w:rPr>
                <w:rFonts w:ascii="Montserrat" w:hAnsi="Montserrat" w:cs="Calibri"/>
                <w:color w:val="000000"/>
                <w:sz w:val="20"/>
                <w:szCs w:val="20"/>
                <w:shd w:val="clear" w:color="auto" w:fill="FFFFFF"/>
              </w:rPr>
            </w:pPr>
            <w:r w:rsidRPr="00277B87">
              <w:rPr>
                <w:rFonts w:ascii="Montserrat" w:hAnsi="Montserrat" w:cs="Calibri"/>
                <w:color w:val="000000"/>
                <w:sz w:val="20"/>
                <w:szCs w:val="20"/>
                <w:shd w:val="clear" w:color="auto" w:fill="FFFFFF"/>
              </w:rPr>
              <w:t>Inter-Lakes Community Action Partnership (ICAP)</w:t>
            </w:r>
            <w:r>
              <w:rPr>
                <w:rFonts w:ascii="Montserrat" w:hAnsi="Montserrat" w:cs="Calibri"/>
                <w:color w:val="000000"/>
                <w:sz w:val="20"/>
                <w:szCs w:val="20"/>
                <w:shd w:val="clear" w:color="auto" w:fill="FFFFFF"/>
              </w:rPr>
              <w:t xml:space="preserve"> -</w:t>
            </w:r>
            <w:r w:rsidRPr="00956C9C">
              <w:rPr>
                <w:rFonts w:ascii="Montserrat" w:hAnsi="Montserrat" w:cs="Calibri"/>
                <w:color w:val="000000"/>
                <w:sz w:val="20"/>
                <w:szCs w:val="20"/>
                <w:shd w:val="clear" w:color="auto" w:fill="FFFFFF"/>
              </w:rPr>
              <w:t xml:space="preserve"> 605-940-1909</w:t>
            </w:r>
          </w:p>
          <w:p w14:paraId="69B5422A" w14:textId="19A74D5B" w:rsidR="004965F4" w:rsidRDefault="004965F4" w:rsidP="00073AA8">
            <w:pPr>
              <w:pStyle w:val="ListParagraph"/>
              <w:numPr>
                <w:ilvl w:val="0"/>
                <w:numId w:val="5"/>
              </w:numPr>
              <w:ind w:left="348" w:hanging="192"/>
              <w:rPr>
                <w:rFonts w:ascii="Montserrat" w:hAnsi="Montserrat" w:cs="Calibri"/>
                <w:color w:val="000000"/>
                <w:sz w:val="20"/>
                <w:szCs w:val="20"/>
                <w:shd w:val="clear" w:color="auto" w:fill="FFFFFF"/>
              </w:rPr>
            </w:pPr>
            <w:r w:rsidRPr="004965F4">
              <w:rPr>
                <w:rFonts w:ascii="Montserrat" w:hAnsi="Montserrat" w:cs="Calibri"/>
                <w:color w:val="000000"/>
                <w:sz w:val="20"/>
                <w:szCs w:val="20"/>
                <w:shd w:val="clear" w:color="auto" w:fill="FFFFFF"/>
              </w:rPr>
              <w:t>Rural Office of Community Services (ROCS</w:t>
            </w:r>
            <w:r w:rsidR="00CA5C6F">
              <w:rPr>
                <w:rFonts w:ascii="Montserrat" w:hAnsi="Montserrat" w:cs="Calibri"/>
                <w:color w:val="000000"/>
                <w:sz w:val="20"/>
                <w:szCs w:val="20"/>
                <w:shd w:val="clear" w:color="auto" w:fill="FFFFFF"/>
              </w:rPr>
              <w:t xml:space="preserve">) - </w:t>
            </w:r>
            <w:r w:rsidR="00CA5C6F" w:rsidRPr="00CA5C6F">
              <w:rPr>
                <w:rFonts w:ascii="Montserrat" w:hAnsi="Montserrat" w:cs="Calibri"/>
                <w:color w:val="000000"/>
                <w:sz w:val="20"/>
                <w:szCs w:val="20"/>
                <w:shd w:val="clear" w:color="auto" w:fill="FFFFFF"/>
              </w:rPr>
              <w:t>(605) 384-3883</w:t>
            </w:r>
          </w:p>
          <w:p w14:paraId="4E7D7E74" w14:textId="381058A5" w:rsidR="00073AA8" w:rsidRPr="00073AA8" w:rsidRDefault="00073AA8" w:rsidP="00073AA8">
            <w:pPr>
              <w:rPr>
                <w:rFonts w:ascii="Montserrat" w:hAnsi="Montserrat" w:cs="Calibri"/>
                <w:b/>
                <w:bCs/>
                <w:color w:val="000000"/>
                <w:sz w:val="20"/>
                <w:szCs w:val="20"/>
                <w:shd w:val="clear" w:color="auto" w:fill="FFFFFF"/>
              </w:rPr>
            </w:pPr>
          </w:p>
        </w:tc>
      </w:tr>
    </w:tbl>
    <w:p w14:paraId="1ACB4A6E" w14:textId="2C24CC63" w:rsidR="00DC229D" w:rsidRPr="00DC229D" w:rsidRDefault="00DC229D" w:rsidP="00DC229D">
      <w:pPr>
        <w:spacing w:after="160" w:line="259" w:lineRule="auto"/>
        <w:rPr>
          <w:rFonts w:ascii="Montserrat" w:hAnsi="Montserrat"/>
          <w:bCs/>
          <w:sz w:val="20"/>
          <w:szCs w:val="20"/>
        </w:rPr>
      </w:pPr>
    </w:p>
    <w:p w14:paraId="03F30B26" w14:textId="77777777" w:rsidR="00DC229D" w:rsidRDefault="00DC229D" w:rsidP="00DC229D">
      <w:pPr>
        <w:spacing w:after="160" w:line="259" w:lineRule="auto"/>
        <w:rPr>
          <w:rFonts w:ascii="Montserrat" w:hAnsi="Montserrat"/>
          <w:bCs/>
          <w:sz w:val="20"/>
          <w:szCs w:val="20"/>
        </w:rPr>
      </w:pPr>
      <w:r w:rsidRPr="00DC229D">
        <w:rPr>
          <w:rFonts w:ascii="Montserrat" w:hAnsi="Montserrat"/>
          <w:b/>
          <w:sz w:val="20"/>
          <w:szCs w:val="20"/>
        </w:rPr>
        <w:t>Affordable Housing</w:t>
      </w:r>
      <w:r w:rsidRPr="00DC229D">
        <w:rPr>
          <w:rFonts w:ascii="Montserrat" w:hAnsi="Montserrat"/>
          <w:bCs/>
          <w:sz w:val="20"/>
          <w:szCs w:val="20"/>
        </w:rPr>
        <w:br/>
        <w:t xml:space="preserve">There is a strong and growing evidence base linking stable and affordable housing to health. As housing costs outpace local incomes, households not only struggle to acquire and maintain adequate </w:t>
      </w:r>
      <w:proofErr w:type="gramStart"/>
      <w:r w:rsidRPr="00DC229D">
        <w:rPr>
          <w:rFonts w:ascii="Montserrat" w:hAnsi="Montserrat"/>
          <w:bCs/>
          <w:sz w:val="20"/>
          <w:szCs w:val="20"/>
        </w:rPr>
        <w:t>shelter, but</w:t>
      </w:r>
      <w:proofErr w:type="gramEnd"/>
      <w:r w:rsidRPr="00DC229D">
        <w:rPr>
          <w:rFonts w:ascii="Montserrat" w:hAnsi="Montserrat"/>
          <w:bCs/>
          <w:sz w:val="20"/>
          <w:szCs w:val="20"/>
        </w:rPr>
        <w:t xml:space="preserve"> also face difficult trade-offs in meeting other basic needs. When </w:t>
      </w:r>
      <w:proofErr w:type="gramStart"/>
      <w:r w:rsidRPr="00DC229D">
        <w:rPr>
          <w:rFonts w:ascii="Montserrat" w:hAnsi="Montserrat"/>
          <w:bCs/>
          <w:sz w:val="20"/>
          <w:szCs w:val="20"/>
        </w:rPr>
        <w:t>the majority of</w:t>
      </w:r>
      <w:proofErr w:type="gramEnd"/>
      <w:r w:rsidRPr="00DC229D">
        <w:rPr>
          <w:rFonts w:ascii="Montserrat" w:hAnsi="Montserrat"/>
          <w:bCs/>
          <w:sz w:val="20"/>
          <w:szCs w:val="20"/>
        </w:rPr>
        <w:t xml:space="preserve"> a paycheck goes toward the rent or mortgage, it can be difficult to afford doctor visits, healthy foods, utility bills, and reliable transportation to work or school. This can, in turn, lead to increased stress levels and emotional strain</w:t>
      </w:r>
      <w:r w:rsidRPr="00DC229D">
        <w:rPr>
          <w:rStyle w:val="FootnoteReference"/>
          <w:rFonts w:ascii="Montserrat" w:hAnsi="Montserrat"/>
          <w:bCs/>
          <w:sz w:val="20"/>
          <w:szCs w:val="20"/>
        </w:rPr>
        <w:footnoteReference w:id="4"/>
      </w:r>
      <w:r w:rsidRPr="00DC229D">
        <w:rPr>
          <w:rFonts w:ascii="Montserrat" w:hAnsi="Montserrat"/>
          <w:bCs/>
          <w:sz w:val="20"/>
          <w:szCs w:val="20"/>
        </w:rPr>
        <w:t xml:space="preserve">. </w:t>
      </w:r>
      <w:r w:rsidRPr="00DC229D">
        <w:rPr>
          <w:rFonts w:ascii="Montserrat" w:hAnsi="Montserrat"/>
          <w:bCs/>
          <w:sz w:val="20"/>
          <w:szCs w:val="20"/>
        </w:rPr>
        <w:br/>
      </w:r>
      <w:r w:rsidRPr="00DC229D">
        <w:rPr>
          <w:rFonts w:ascii="Montserrat" w:hAnsi="Montserrat"/>
          <w:bCs/>
          <w:sz w:val="20"/>
          <w:szCs w:val="20"/>
        </w:rPr>
        <w:br/>
        <w:t>Respondents in the Pioneer Memorial area rated the availability of affordable housing in their community as less than good (average score=</w:t>
      </w:r>
      <w:proofErr w:type="gramStart"/>
      <w:r w:rsidRPr="00DC229D">
        <w:rPr>
          <w:rFonts w:ascii="Montserrat" w:hAnsi="Montserrat"/>
          <w:bCs/>
          <w:sz w:val="20"/>
          <w:szCs w:val="20"/>
        </w:rPr>
        <w:t>2.70) —</w:t>
      </w:r>
      <w:proofErr w:type="gramEnd"/>
      <w:r w:rsidRPr="00DC229D">
        <w:rPr>
          <w:rFonts w:ascii="Montserrat" w:hAnsi="Montserrat"/>
          <w:bCs/>
          <w:sz w:val="20"/>
          <w:szCs w:val="20"/>
        </w:rPr>
        <w:t xml:space="preserve"> a score which is lower than any other community health issue. When respondents who rated community access to affordable housing as poor or fair were asked why they did so, respondents referenced a limited availability of housing in general, high costs, and lengthy wait lists and tight income restrictions for subsidized housing.</w:t>
      </w:r>
      <w:r w:rsidRPr="00DC229D">
        <w:rPr>
          <w:rFonts w:ascii="Montserrat" w:hAnsi="Montserrat"/>
          <w:bCs/>
          <w:sz w:val="20"/>
          <w:szCs w:val="20"/>
        </w:rPr>
        <w:br/>
      </w:r>
      <w:r w:rsidRPr="00DC229D">
        <w:rPr>
          <w:rFonts w:ascii="Montserrat" w:hAnsi="Montserrat"/>
          <w:bCs/>
          <w:sz w:val="20"/>
          <w:szCs w:val="20"/>
        </w:rPr>
        <w:br/>
        <w:t>CHR data indicate that 8 percent of households in the Pioneer Memorial area have severe housing problems (i.e., overcrowded, high housing costs, lack of kitchen facilities, or lack of plumbing facilities) and 9 percent of households spend at least 50 percent of their household income on housing costs – both rates are similar to the comparison group average.</w:t>
      </w:r>
    </w:p>
    <w:p w14:paraId="5CF14C05" w14:textId="77777777" w:rsidR="005331CD" w:rsidRPr="00A27692" w:rsidRDefault="005331CD" w:rsidP="005331CD">
      <w:pPr>
        <w:spacing w:after="160" w:line="259" w:lineRule="auto"/>
        <w:rPr>
          <w:rFonts w:ascii="Montserrat" w:hAnsi="Montserrat"/>
          <w:bCs/>
          <w:sz w:val="20"/>
          <w:szCs w:val="20"/>
        </w:rPr>
      </w:pPr>
      <w:r w:rsidRPr="00A27692">
        <w:rPr>
          <w:rFonts w:ascii="Montserrat" w:hAnsi="Montserrat"/>
          <w:bCs/>
          <w:sz w:val="20"/>
          <w:szCs w:val="20"/>
        </w:rPr>
        <w:t xml:space="preserve">Housing costs, like many other expenses, have continued to rise in recent years due to factors such as increased construction costs and limited inventory. Stakeholders agreed with survey findings that show a lack of available rental and purchase options </w:t>
      </w:r>
      <w:proofErr w:type="gramStart"/>
      <w:r w:rsidRPr="00A27692">
        <w:rPr>
          <w:rFonts w:ascii="Montserrat" w:hAnsi="Montserrat"/>
          <w:bCs/>
          <w:sz w:val="20"/>
          <w:szCs w:val="20"/>
        </w:rPr>
        <w:t>remains</w:t>
      </w:r>
      <w:proofErr w:type="gramEnd"/>
      <w:r w:rsidRPr="00A27692">
        <w:rPr>
          <w:rFonts w:ascii="Montserrat" w:hAnsi="Montserrat"/>
          <w:bCs/>
          <w:sz w:val="20"/>
          <w:szCs w:val="20"/>
        </w:rPr>
        <w:t xml:space="preserve"> a concern.</w:t>
      </w:r>
    </w:p>
    <w:p w14:paraId="7BC3739C" w14:textId="2FFE3CED" w:rsidR="00533917" w:rsidRPr="00DC229D" w:rsidRDefault="005331CD" w:rsidP="005331CD">
      <w:pPr>
        <w:spacing w:after="160" w:line="259" w:lineRule="auto"/>
        <w:rPr>
          <w:rFonts w:ascii="Montserrat" w:hAnsi="Montserrat"/>
          <w:bCs/>
          <w:sz w:val="20"/>
          <w:szCs w:val="20"/>
        </w:rPr>
      </w:pPr>
      <w:r w:rsidRPr="00A27692">
        <w:rPr>
          <w:rFonts w:ascii="Montserrat" w:hAnsi="Montserrat"/>
          <w:bCs/>
          <w:sz w:val="20"/>
          <w:szCs w:val="20"/>
        </w:rPr>
        <w:t>In addition to housing, rising costs in areas like childcare are placing further strain on household budgets. These financial pressures are making it more difficult for families to afford adequate housing. The group also discussed the challenges and opportunities related to expanding access to affordable daycare, recognizing it as a critical need in the community.</w:t>
      </w: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026ACB" w:rsidRPr="006D3CA8" w14:paraId="6AE8B600" w14:textId="77777777" w:rsidTr="003E6EB6">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C03DAAB" w14:textId="77777777" w:rsidR="00026ACB" w:rsidRPr="006D3CA8" w:rsidRDefault="00026ACB" w:rsidP="003E6EB6">
            <w:pPr>
              <w:rPr>
                <w:rFonts w:ascii="Montserrat" w:hAnsi="Montserrat" w:cs="Calibri"/>
                <w:bCs/>
                <w:color w:val="000000"/>
                <w:sz w:val="20"/>
                <w:szCs w:val="20"/>
                <w:shd w:val="clear" w:color="auto" w:fill="FFFFFF"/>
              </w:rPr>
            </w:pPr>
            <w:r w:rsidRPr="006D3CA8">
              <w:rPr>
                <w:rFonts w:ascii="Montserrat" w:hAnsi="Montserrat"/>
                <w:b/>
                <w:bCs/>
                <w:sz w:val="20"/>
                <w:szCs w:val="20"/>
              </w:rPr>
              <w:t>Local Asset Mapping</w:t>
            </w:r>
          </w:p>
        </w:tc>
      </w:tr>
      <w:tr w:rsidR="00026ACB" w:rsidRPr="006D3CA8" w14:paraId="1F0E0C6A" w14:textId="77777777" w:rsidTr="003E6EB6">
        <w:trPr>
          <w:trHeight w:val="300"/>
        </w:trPr>
        <w:tc>
          <w:tcPr>
            <w:tcW w:w="4942" w:type="dxa"/>
            <w:tcBorders>
              <w:top w:val="single" w:sz="6" w:space="0" w:color="auto"/>
              <w:left w:val="single" w:sz="6" w:space="0" w:color="auto"/>
              <w:bottom w:val="single" w:sz="6" w:space="0" w:color="auto"/>
              <w:right w:val="single" w:sz="6" w:space="0" w:color="auto"/>
            </w:tcBorders>
          </w:tcPr>
          <w:p w14:paraId="0DDF519F" w14:textId="751B995C" w:rsidR="008A5584" w:rsidRPr="00D47C71" w:rsidRDefault="008A5584" w:rsidP="008A5584">
            <w:pPr>
              <w:rPr>
                <w:rFonts w:ascii="Montserrat" w:hAnsi="Montserrat" w:cs="Calibri"/>
                <w:b/>
                <w:bCs/>
                <w:color w:val="000000"/>
                <w:sz w:val="20"/>
                <w:szCs w:val="20"/>
                <w:shd w:val="clear" w:color="auto" w:fill="FFFFFF"/>
              </w:rPr>
            </w:pPr>
            <w:r w:rsidRPr="00D47C71">
              <w:rPr>
                <w:rFonts w:ascii="Montserrat" w:hAnsi="Montserrat" w:cs="Calibri"/>
                <w:b/>
                <w:bCs/>
                <w:color w:val="000000"/>
                <w:sz w:val="20"/>
                <w:szCs w:val="20"/>
                <w:shd w:val="clear" w:color="auto" w:fill="FFFFFF"/>
              </w:rPr>
              <w:t>Low Income Apartments:</w:t>
            </w:r>
          </w:p>
          <w:p w14:paraId="4B4AED92" w14:textId="12EDF25A" w:rsidR="008A5584" w:rsidRPr="008A5584" w:rsidRDefault="008A5584" w:rsidP="00E85943">
            <w:pPr>
              <w:pStyle w:val="ListParagraph"/>
              <w:numPr>
                <w:ilvl w:val="0"/>
                <w:numId w:val="35"/>
              </w:numPr>
              <w:ind w:left="258" w:hanging="192"/>
              <w:rPr>
                <w:rFonts w:ascii="Montserrat" w:hAnsi="Montserrat" w:cs="Calibri"/>
                <w:color w:val="000000"/>
                <w:sz w:val="20"/>
                <w:szCs w:val="20"/>
                <w:shd w:val="clear" w:color="auto" w:fill="FFFFFF"/>
              </w:rPr>
            </w:pPr>
            <w:r w:rsidRPr="008A5584">
              <w:rPr>
                <w:rFonts w:ascii="Montserrat" w:hAnsi="Montserrat" w:cs="Calibri"/>
                <w:color w:val="000000"/>
                <w:sz w:val="20"/>
                <w:szCs w:val="20"/>
                <w:shd w:val="clear" w:color="auto" w:fill="FFFFFF"/>
              </w:rPr>
              <w:t xml:space="preserve">Village Apartments – 605-660-6039 </w:t>
            </w:r>
          </w:p>
          <w:p w14:paraId="2210A475" w14:textId="70D79940" w:rsidR="008A5584" w:rsidRPr="00D47C71" w:rsidRDefault="008A5584" w:rsidP="00E85943">
            <w:pPr>
              <w:pStyle w:val="ListParagraph"/>
              <w:numPr>
                <w:ilvl w:val="0"/>
                <w:numId w:val="35"/>
              </w:numPr>
              <w:ind w:left="258" w:hanging="192"/>
              <w:rPr>
                <w:rFonts w:ascii="Montserrat" w:hAnsi="Montserrat" w:cs="Calibri"/>
                <w:color w:val="000000"/>
                <w:sz w:val="20"/>
                <w:szCs w:val="20"/>
                <w:shd w:val="clear" w:color="auto" w:fill="FFFFFF"/>
              </w:rPr>
            </w:pPr>
            <w:r w:rsidRPr="008A5584">
              <w:rPr>
                <w:rFonts w:ascii="Montserrat" w:hAnsi="Montserrat" w:cs="Calibri"/>
                <w:color w:val="000000"/>
                <w:sz w:val="20"/>
                <w:szCs w:val="20"/>
                <w:shd w:val="clear" w:color="auto" w:fill="FFFFFF"/>
              </w:rPr>
              <w:t>Danish Villa Apartments – 605-263-</w:t>
            </w:r>
            <w:r w:rsidRPr="00D47C71">
              <w:rPr>
                <w:rFonts w:ascii="Montserrat" w:hAnsi="Montserrat" w:cs="Calibri"/>
                <w:color w:val="000000"/>
                <w:sz w:val="20"/>
                <w:szCs w:val="20"/>
                <w:shd w:val="clear" w:color="auto" w:fill="FFFFFF"/>
              </w:rPr>
              <w:t xml:space="preserve">3941 </w:t>
            </w:r>
          </w:p>
          <w:p w14:paraId="5A2AF2C8" w14:textId="08A97CED" w:rsidR="008A5584" w:rsidRPr="00D47C71" w:rsidRDefault="008A5584" w:rsidP="00E85943">
            <w:pPr>
              <w:pStyle w:val="ListParagraph"/>
              <w:numPr>
                <w:ilvl w:val="0"/>
                <w:numId w:val="35"/>
              </w:numPr>
              <w:ind w:left="258" w:hanging="192"/>
              <w:rPr>
                <w:rFonts w:ascii="Montserrat" w:hAnsi="Montserrat" w:cs="Calibri"/>
                <w:color w:val="000000"/>
                <w:sz w:val="20"/>
                <w:szCs w:val="20"/>
                <w:shd w:val="clear" w:color="auto" w:fill="FFFFFF"/>
              </w:rPr>
            </w:pPr>
            <w:r w:rsidRPr="008A5584">
              <w:rPr>
                <w:rFonts w:ascii="Montserrat" w:hAnsi="Montserrat" w:cs="Calibri"/>
                <w:color w:val="000000"/>
                <w:sz w:val="20"/>
                <w:szCs w:val="20"/>
                <w:shd w:val="clear" w:color="auto" w:fill="FFFFFF"/>
              </w:rPr>
              <w:t>Meadowland Apartments – 1-800-</w:t>
            </w:r>
            <w:r w:rsidRPr="00D47C71">
              <w:rPr>
                <w:rFonts w:ascii="Montserrat" w:hAnsi="Montserrat" w:cs="Calibri"/>
                <w:color w:val="000000"/>
                <w:sz w:val="20"/>
                <w:szCs w:val="20"/>
                <w:shd w:val="clear" w:color="auto" w:fill="FFFFFF"/>
              </w:rPr>
              <w:t xml:space="preserve">568-2401 </w:t>
            </w:r>
          </w:p>
          <w:p w14:paraId="629B2D0D" w14:textId="50313AA7" w:rsidR="008A5584" w:rsidRPr="00D47C71" w:rsidRDefault="008A5584" w:rsidP="00E85943">
            <w:pPr>
              <w:pStyle w:val="ListParagraph"/>
              <w:numPr>
                <w:ilvl w:val="0"/>
                <w:numId w:val="35"/>
              </w:numPr>
              <w:ind w:left="258" w:hanging="192"/>
              <w:rPr>
                <w:rFonts w:ascii="Montserrat" w:hAnsi="Montserrat" w:cs="Calibri"/>
                <w:color w:val="000000"/>
                <w:sz w:val="20"/>
                <w:szCs w:val="20"/>
                <w:shd w:val="clear" w:color="auto" w:fill="FFFFFF"/>
              </w:rPr>
            </w:pPr>
            <w:r w:rsidRPr="008A5584">
              <w:rPr>
                <w:rFonts w:ascii="Montserrat" w:hAnsi="Montserrat" w:cs="Calibri"/>
                <w:color w:val="000000"/>
                <w:sz w:val="20"/>
                <w:szCs w:val="20"/>
                <w:shd w:val="clear" w:color="auto" w:fill="FFFFFF"/>
              </w:rPr>
              <w:t>Rosewood Apartments – 605-263-</w:t>
            </w:r>
            <w:r w:rsidRPr="00D47C71">
              <w:rPr>
                <w:rFonts w:ascii="Montserrat" w:hAnsi="Montserrat" w:cs="Calibri"/>
                <w:color w:val="000000"/>
                <w:sz w:val="20"/>
                <w:szCs w:val="20"/>
                <w:shd w:val="clear" w:color="auto" w:fill="FFFFFF"/>
              </w:rPr>
              <w:t xml:space="preserve">3941 </w:t>
            </w:r>
          </w:p>
          <w:p w14:paraId="30DF96BA" w14:textId="021CE9DD" w:rsidR="008A5584" w:rsidRPr="00D47C71" w:rsidRDefault="008A5584" w:rsidP="00E85943">
            <w:pPr>
              <w:pStyle w:val="ListParagraph"/>
              <w:numPr>
                <w:ilvl w:val="0"/>
                <w:numId w:val="35"/>
              </w:numPr>
              <w:ind w:left="258" w:hanging="192"/>
              <w:rPr>
                <w:rFonts w:ascii="Montserrat" w:hAnsi="Montserrat" w:cs="Calibri"/>
                <w:color w:val="000000"/>
                <w:sz w:val="20"/>
                <w:szCs w:val="20"/>
                <w:shd w:val="clear" w:color="auto" w:fill="FFFFFF"/>
              </w:rPr>
            </w:pPr>
            <w:r w:rsidRPr="008A5584">
              <w:rPr>
                <w:rFonts w:ascii="Montserrat" w:hAnsi="Montserrat" w:cs="Calibri"/>
                <w:color w:val="000000"/>
                <w:sz w:val="20"/>
                <w:szCs w:val="20"/>
                <w:shd w:val="clear" w:color="auto" w:fill="FFFFFF"/>
              </w:rPr>
              <w:t>Viking Court Apartments – 605-263-</w:t>
            </w:r>
            <w:r w:rsidRPr="00D47C71">
              <w:rPr>
                <w:rFonts w:ascii="Montserrat" w:hAnsi="Montserrat" w:cs="Calibri"/>
                <w:color w:val="000000"/>
                <w:sz w:val="20"/>
                <w:szCs w:val="20"/>
                <w:shd w:val="clear" w:color="auto" w:fill="FFFFFF"/>
              </w:rPr>
              <w:t xml:space="preserve">3941 </w:t>
            </w:r>
          </w:p>
          <w:p w14:paraId="7C9AFCC8" w14:textId="13CD7599" w:rsidR="00026ACB" w:rsidRPr="00D47C71" w:rsidRDefault="008A5584" w:rsidP="00E85943">
            <w:pPr>
              <w:pStyle w:val="ListParagraph"/>
              <w:numPr>
                <w:ilvl w:val="0"/>
                <w:numId w:val="35"/>
              </w:numPr>
              <w:ind w:left="258" w:hanging="192"/>
              <w:rPr>
                <w:rFonts w:ascii="Montserrat" w:hAnsi="Montserrat" w:cs="Calibri"/>
                <w:color w:val="000000"/>
                <w:sz w:val="20"/>
                <w:szCs w:val="20"/>
                <w:shd w:val="clear" w:color="auto" w:fill="FFFFFF"/>
              </w:rPr>
            </w:pPr>
            <w:r w:rsidRPr="008A5584">
              <w:rPr>
                <w:rFonts w:ascii="Montserrat" w:hAnsi="Montserrat" w:cs="Calibri"/>
                <w:color w:val="000000"/>
                <w:sz w:val="20"/>
                <w:szCs w:val="20"/>
                <w:shd w:val="clear" w:color="auto" w:fill="FFFFFF"/>
              </w:rPr>
              <w:t>Washington S</w:t>
            </w:r>
            <w:r w:rsidR="00D47C71" w:rsidRPr="00D47C71">
              <w:rPr>
                <w:rFonts w:ascii="Montserrat" w:hAnsi="Montserrat" w:cs="Calibri"/>
                <w:color w:val="000000"/>
                <w:sz w:val="20"/>
                <w:szCs w:val="20"/>
                <w:shd w:val="clear" w:color="auto" w:fill="FFFFFF"/>
              </w:rPr>
              <w:t>quare Apartments – 605-263-3941</w:t>
            </w:r>
          </w:p>
        </w:tc>
        <w:tc>
          <w:tcPr>
            <w:tcW w:w="4402" w:type="dxa"/>
            <w:tcBorders>
              <w:top w:val="single" w:sz="6" w:space="0" w:color="auto"/>
              <w:left w:val="single" w:sz="6" w:space="0" w:color="auto"/>
              <w:bottom w:val="single" w:sz="6" w:space="0" w:color="auto"/>
              <w:right w:val="single" w:sz="6" w:space="0" w:color="auto"/>
            </w:tcBorders>
            <w:hideMark/>
          </w:tcPr>
          <w:p w14:paraId="49FE68E5" w14:textId="77777777" w:rsidR="00D47C71" w:rsidRPr="00D47C71" w:rsidRDefault="00D47C71" w:rsidP="00D47C71">
            <w:pPr>
              <w:rPr>
                <w:rFonts w:ascii="Montserrat" w:hAnsi="Montserrat" w:cs="Calibri"/>
                <w:b/>
                <w:bCs/>
                <w:color w:val="000000"/>
                <w:sz w:val="20"/>
                <w:szCs w:val="20"/>
                <w:shd w:val="clear" w:color="auto" w:fill="FFFFFF"/>
              </w:rPr>
            </w:pPr>
            <w:r w:rsidRPr="00D47C71">
              <w:rPr>
                <w:rFonts w:ascii="Montserrat" w:hAnsi="Montserrat" w:cs="Calibri"/>
                <w:b/>
                <w:bCs/>
                <w:color w:val="000000"/>
                <w:sz w:val="20"/>
                <w:szCs w:val="20"/>
                <w:shd w:val="clear" w:color="auto" w:fill="FFFFFF"/>
              </w:rPr>
              <w:t>Housing Resources:</w:t>
            </w:r>
          </w:p>
          <w:p w14:paraId="400AE445" w14:textId="77777777" w:rsidR="00D47C71" w:rsidRDefault="00D47C71" w:rsidP="00E85943">
            <w:pPr>
              <w:pStyle w:val="ListParagraph"/>
              <w:numPr>
                <w:ilvl w:val="0"/>
                <w:numId w:val="35"/>
              </w:numPr>
              <w:ind w:left="258" w:hanging="192"/>
              <w:rPr>
                <w:rFonts w:ascii="Montserrat" w:hAnsi="Montserrat" w:cs="Calibri"/>
                <w:color w:val="000000"/>
                <w:sz w:val="20"/>
                <w:szCs w:val="20"/>
                <w:shd w:val="clear" w:color="auto" w:fill="FFFFFF"/>
              </w:rPr>
            </w:pPr>
            <w:r w:rsidRPr="008A5584">
              <w:rPr>
                <w:rFonts w:ascii="Montserrat" w:hAnsi="Montserrat" w:cs="Calibri"/>
                <w:color w:val="000000"/>
                <w:sz w:val="20"/>
                <w:szCs w:val="20"/>
                <w:shd w:val="clear" w:color="auto" w:fill="FFFFFF"/>
              </w:rPr>
              <w:t xml:space="preserve">SD Housing Development Authority </w:t>
            </w:r>
            <w:r w:rsidRPr="00D47C71">
              <w:rPr>
                <w:rFonts w:ascii="Montserrat" w:hAnsi="Montserrat" w:cs="Calibri"/>
                <w:color w:val="000000"/>
                <w:sz w:val="20"/>
                <w:szCs w:val="20"/>
                <w:shd w:val="clear" w:color="auto" w:fill="FFFFFF"/>
              </w:rPr>
              <w:t>(SDHDA) – 605-773-3181</w:t>
            </w:r>
          </w:p>
          <w:p w14:paraId="61198007" w14:textId="77777777" w:rsidR="00E85943" w:rsidRPr="00E85943" w:rsidRDefault="00E85943" w:rsidP="00E85943">
            <w:pPr>
              <w:pStyle w:val="ListParagraph"/>
              <w:numPr>
                <w:ilvl w:val="0"/>
                <w:numId w:val="35"/>
              </w:numPr>
              <w:ind w:left="258" w:hanging="192"/>
              <w:rPr>
                <w:rFonts w:ascii="Montserrat" w:hAnsi="Montserrat" w:cs="Calibri"/>
                <w:color w:val="000000"/>
                <w:sz w:val="20"/>
                <w:szCs w:val="20"/>
                <w:shd w:val="clear" w:color="auto" w:fill="FFFFFF"/>
              </w:rPr>
            </w:pPr>
            <w:r w:rsidRPr="00E85943">
              <w:rPr>
                <w:rFonts w:ascii="Montserrat" w:hAnsi="Montserrat" w:cs="Calibri"/>
                <w:color w:val="000000"/>
                <w:sz w:val="20"/>
                <w:szCs w:val="20"/>
                <w:shd w:val="clear" w:color="auto" w:fill="FFFFFF"/>
              </w:rPr>
              <w:t xml:space="preserve">Governor’s House Program </w:t>
            </w:r>
          </w:p>
          <w:p w14:paraId="2A517226" w14:textId="645D7B09" w:rsidR="00E85943" w:rsidRPr="00E85943" w:rsidRDefault="00E85943" w:rsidP="00E85943">
            <w:pPr>
              <w:pStyle w:val="ListParagraph"/>
              <w:numPr>
                <w:ilvl w:val="0"/>
                <w:numId w:val="35"/>
              </w:numPr>
              <w:ind w:left="258" w:hanging="192"/>
              <w:rPr>
                <w:rFonts w:ascii="Montserrat" w:hAnsi="Montserrat" w:cs="Calibri"/>
                <w:color w:val="000000"/>
                <w:sz w:val="20"/>
                <w:szCs w:val="20"/>
                <w:shd w:val="clear" w:color="auto" w:fill="FFFFFF"/>
              </w:rPr>
            </w:pPr>
            <w:r w:rsidRPr="00E85943">
              <w:rPr>
                <w:rFonts w:ascii="Montserrat" w:hAnsi="Montserrat" w:cs="Calibri"/>
                <w:color w:val="000000"/>
                <w:sz w:val="20"/>
                <w:szCs w:val="20"/>
                <w:shd w:val="clear" w:color="auto" w:fill="FFFFFF"/>
              </w:rPr>
              <w:t>Southeastern Council – 605-681</w:t>
            </w:r>
            <w:r>
              <w:rPr>
                <w:rFonts w:ascii="Montserrat" w:hAnsi="Montserrat" w:cs="Calibri"/>
                <w:color w:val="000000"/>
                <w:sz w:val="20"/>
                <w:szCs w:val="20"/>
                <w:shd w:val="clear" w:color="auto" w:fill="FFFFFF"/>
              </w:rPr>
              <w:t>-</w:t>
            </w:r>
            <w:r w:rsidRPr="00E85943">
              <w:rPr>
                <w:rFonts w:ascii="Montserrat" w:hAnsi="Montserrat" w:cs="Calibri"/>
                <w:color w:val="000000"/>
                <w:sz w:val="20"/>
                <w:szCs w:val="20"/>
                <w:shd w:val="clear" w:color="auto" w:fill="FFFFFF"/>
              </w:rPr>
              <w:t xml:space="preserve">8184 </w:t>
            </w:r>
          </w:p>
          <w:p w14:paraId="67A209D3" w14:textId="26AF5579" w:rsidR="00E85943" w:rsidRDefault="00E85943" w:rsidP="00E85943">
            <w:pPr>
              <w:pStyle w:val="ListParagraph"/>
              <w:numPr>
                <w:ilvl w:val="0"/>
                <w:numId w:val="35"/>
              </w:numPr>
              <w:ind w:left="258" w:hanging="192"/>
              <w:rPr>
                <w:rFonts w:ascii="Montserrat" w:hAnsi="Montserrat" w:cs="Calibri"/>
                <w:color w:val="000000"/>
                <w:sz w:val="20"/>
                <w:szCs w:val="20"/>
                <w:shd w:val="clear" w:color="auto" w:fill="FFFFFF"/>
              </w:rPr>
            </w:pPr>
            <w:r w:rsidRPr="00E85943">
              <w:rPr>
                <w:rFonts w:ascii="Montserrat" w:hAnsi="Montserrat" w:cs="Calibri"/>
                <w:color w:val="000000"/>
                <w:sz w:val="20"/>
                <w:szCs w:val="20"/>
                <w:shd w:val="clear" w:color="auto" w:fill="FFFFFF"/>
              </w:rPr>
              <w:t>Parker Housing and Redevelopment Commission – (Parker) – 605-297-4918</w:t>
            </w:r>
          </w:p>
          <w:p w14:paraId="133E6443" w14:textId="77777777" w:rsidR="00073AA8" w:rsidRPr="00073AA8" w:rsidRDefault="00073AA8" w:rsidP="00073AA8">
            <w:pPr>
              <w:pStyle w:val="ListParagraph"/>
              <w:numPr>
                <w:ilvl w:val="0"/>
                <w:numId w:val="35"/>
              </w:numPr>
              <w:ind w:left="270" w:hanging="180"/>
              <w:rPr>
                <w:rFonts w:ascii="Montserrat" w:hAnsi="Montserrat" w:cs="Calibri"/>
                <w:color w:val="000000"/>
                <w:sz w:val="20"/>
                <w:szCs w:val="20"/>
                <w:shd w:val="clear" w:color="auto" w:fill="FFFFFF"/>
              </w:rPr>
            </w:pPr>
            <w:r w:rsidRPr="00073AA8">
              <w:rPr>
                <w:rFonts w:ascii="Montserrat" w:hAnsi="Montserrat" w:cs="Calibri"/>
                <w:color w:val="000000"/>
                <w:sz w:val="20"/>
                <w:szCs w:val="20"/>
                <w:shd w:val="clear" w:color="auto" w:fill="FFFFFF"/>
              </w:rPr>
              <w:t>Inter-Lakes Community Action Partnership (ICAP) - 605-940-1909</w:t>
            </w:r>
          </w:p>
          <w:p w14:paraId="76427FD5" w14:textId="386F7299" w:rsidR="00073AA8" w:rsidRPr="00E85943" w:rsidRDefault="00E867CD" w:rsidP="00E85943">
            <w:pPr>
              <w:pStyle w:val="ListParagraph"/>
              <w:numPr>
                <w:ilvl w:val="0"/>
                <w:numId w:val="35"/>
              </w:numPr>
              <w:ind w:left="258" w:hanging="192"/>
              <w:rPr>
                <w:rFonts w:ascii="Montserrat" w:hAnsi="Montserrat" w:cs="Calibri"/>
                <w:color w:val="000000"/>
                <w:sz w:val="20"/>
                <w:szCs w:val="20"/>
                <w:shd w:val="clear" w:color="auto" w:fill="FFFFFF"/>
              </w:rPr>
            </w:pPr>
            <w:r w:rsidRPr="00E867CD">
              <w:rPr>
                <w:rFonts w:ascii="Montserrat" w:hAnsi="Montserrat" w:cs="Calibri"/>
                <w:color w:val="000000"/>
                <w:sz w:val="20"/>
                <w:szCs w:val="20"/>
                <w:shd w:val="clear" w:color="auto" w:fill="FFFFFF"/>
              </w:rPr>
              <w:t>Parker Housing &amp; Redevelopment</w:t>
            </w:r>
            <w:r>
              <w:rPr>
                <w:rFonts w:ascii="Montserrat" w:hAnsi="Montserrat" w:cs="Calibri"/>
                <w:color w:val="000000"/>
                <w:sz w:val="20"/>
                <w:szCs w:val="20"/>
                <w:shd w:val="clear" w:color="auto" w:fill="FFFFFF"/>
              </w:rPr>
              <w:t xml:space="preserve"> - </w:t>
            </w:r>
            <w:r w:rsidRPr="00E867CD">
              <w:rPr>
                <w:rFonts w:ascii="Montserrat" w:hAnsi="Montserrat" w:cs="Calibri"/>
                <w:color w:val="000000"/>
                <w:sz w:val="20"/>
                <w:szCs w:val="20"/>
                <w:shd w:val="clear" w:color="auto" w:fill="FFFFFF"/>
              </w:rPr>
              <w:t>(605) 297-4918</w:t>
            </w:r>
          </w:p>
          <w:p w14:paraId="60E07C51" w14:textId="77777777" w:rsidR="00026ACB" w:rsidRPr="008A45B5" w:rsidRDefault="00026ACB" w:rsidP="003E6EB6">
            <w:pPr>
              <w:pStyle w:val="ListParagraph"/>
              <w:rPr>
                <w:rFonts w:ascii="Montserrat" w:hAnsi="Montserrat" w:cs="Calibri"/>
                <w:b/>
                <w:bCs/>
                <w:color w:val="000000"/>
                <w:sz w:val="20"/>
                <w:szCs w:val="20"/>
                <w:shd w:val="clear" w:color="auto" w:fill="FFFFFF"/>
              </w:rPr>
            </w:pPr>
          </w:p>
        </w:tc>
      </w:tr>
    </w:tbl>
    <w:p w14:paraId="16228A3F" w14:textId="77777777" w:rsidR="00C95FFC" w:rsidRDefault="00C95FFC" w:rsidP="004B6A8C">
      <w:pPr>
        <w:pStyle w:val="paragraph"/>
        <w:spacing w:before="0" w:beforeAutospacing="0" w:after="0" w:afterAutospacing="0"/>
        <w:textAlignment w:val="baseline"/>
        <w:rPr>
          <w:rFonts w:ascii="Calibri" w:hAnsi="Calibri" w:cs="Calibri"/>
          <w:sz w:val="22"/>
          <w:szCs w:val="22"/>
        </w:rPr>
      </w:pPr>
    </w:p>
    <w:p w14:paraId="0153EC44" w14:textId="39C99DCB" w:rsidR="000B39E9" w:rsidRPr="003016D3" w:rsidRDefault="00AA4F84" w:rsidP="003016D3">
      <w:pPr>
        <w:pStyle w:val="paragraph"/>
        <w:spacing w:before="0" w:beforeAutospacing="0" w:after="0" w:afterAutospacing="0"/>
        <w:textAlignment w:val="baseline"/>
        <w:rPr>
          <w:rFonts w:ascii="Montserrat" w:eastAsiaTheme="minorEastAsia" w:hAnsi="Montserrat" w:cstheme="minorBidi"/>
          <w:b/>
          <w:bCs/>
          <w:sz w:val="20"/>
          <w:szCs w:val="20"/>
        </w:rPr>
      </w:pPr>
      <w:r w:rsidRPr="003016D3">
        <w:rPr>
          <w:rFonts w:ascii="Montserrat" w:eastAsiaTheme="minorEastAsia" w:hAnsi="Montserrat" w:cstheme="minorBidi"/>
          <w:b/>
          <w:bCs/>
          <w:sz w:val="20"/>
          <w:szCs w:val="20"/>
        </w:rPr>
        <w:t>Area of Focus</w:t>
      </w:r>
    </w:p>
    <w:p w14:paraId="034787D0" w14:textId="77777777" w:rsidR="00CF5DF3" w:rsidRPr="00CF5DF3" w:rsidRDefault="00CF5DF3" w:rsidP="00CF5DF3">
      <w:pPr>
        <w:rPr>
          <w:rFonts w:ascii="Montserrat" w:hAnsi="Montserrat"/>
          <w:sz w:val="20"/>
          <w:szCs w:val="20"/>
        </w:rPr>
      </w:pPr>
      <w:r w:rsidRPr="00CF5DF3">
        <w:rPr>
          <w:rFonts w:ascii="Montserrat" w:hAnsi="Montserrat"/>
          <w:sz w:val="20"/>
          <w:szCs w:val="20"/>
        </w:rPr>
        <w:t xml:space="preserve">The significant health needs noted above were brought forward as topics of discussion at the </w:t>
      </w:r>
    </w:p>
    <w:p w14:paraId="056FED2D" w14:textId="4A5794A4" w:rsidR="00CF5DF3" w:rsidRPr="0012142F" w:rsidRDefault="00CF5DF3" w:rsidP="00CF5DF3">
      <w:pPr>
        <w:rPr>
          <w:rFonts w:ascii="Montserrat" w:hAnsi="Montserrat"/>
          <w:sz w:val="20"/>
          <w:szCs w:val="20"/>
        </w:rPr>
      </w:pPr>
      <w:r w:rsidRPr="00CF5DF3">
        <w:rPr>
          <w:rFonts w:ascii="Montserrat" w:hAnsi="Montserrat"/>
          <w:sz w:val="20"/>
          <w:szCs w:val="20"/>
        </w:rPr>
        <w:t>local stakeholder meeting, which convened a range of community leaders with knowledge of medically underserved, low income, or minority populations.</w:t>
      </w:r>
      <w:r w:rsidR="003111DB">
        <w:rPr>
          <w:rFonts w:ascii="Montserrat" w:hAnsi="Montserrat"/>
          <w:sz w:val="20"/>
          <w:szCs w:val="20"/>
        </w:rPr>
        <w:t xml:space="preserve"> </w:t>
      </w:r>
      <w:r w:rsidRPr="00FE3FDA">
        <w:rPr>
          <w:rFonts w:ascii="Montserrat" w:hAnsi="Montserrat"/>
          <w:sz w:val="20"/>
          <w:szCs w:val="20"/>
          <w:shd w:val="clear" w:color="auto" w:fill="D9D9D9" w:themeFill="background1" w:themeFillShade="D9"/>
        </w:rPr>
        <w:t xml:space="preserve"> </w:t>
      </w:r>
      <w:r w:rsidRPr="00CF5DF3">
        <w:rPr>
          <w:rFonts w:ascii="Montserrat" w:hAnsi="Montserrat"/>
          <w:sz w:val="20"/>
          <w:szCs w:val="20"/>
        </w:rPr>
        <w:t xml:space="preserve">A list of attendees can be found in the introduction. Stakeholders discussed the health needs, potential causes, and provided additional insight for their local </w:t>
      </w:r>
      <w:r w:rsidRPr="0012142F">
        <w:rPr>
          <w:rFonts w:ascii="Montserrat" w:hAnsi="Montserrat"/>
          <w:sz w:val="20"/>
          <w:szCs w:val="20"/>
        </w:rPr>
        <w:t>populations and community resources. Participants were also encouraged to offer additional needs that may not have been raised during the research process; no additional needs were brought forward.</w:t>
      </w:r>
    </w:p>
    <w:p w14:paraId="0D4FB8AA" w14:textId="77777777" w:rsidR="00CF5DF3" w:rsidRPr="0012142F" w:rsidRDefault="00CF5DF3" w:rsidP="00FA69F8">
      <w:pPr>
        <w:rPr>
          <w:rFonts w:ascii="Montserrat" w:hAnsi="Montserrat"/>
          <w:sz w:val="20"/>
          <w:szCs w:val="20"/>
        </w:rPr>
      </w:pPr>
    </w:p>
    <w:p w14:paraId="5C370E77" w14:textId="29D84EA2" w:rsidR="00FA69F8" w:rsidRPr="003C659F" w:rsidRDefault="00FA69F8" w:rsidP="00FA69F8">
      <w:pPr>
        <w:rPr>
          <w:rFonts w:ascii="Montserrat" w:hAnsi="Montserrat"/>
          <w:sz w:val="20"/>
          <w:szCs w:val="20"/>
        </w:rPr>
      </w:pPr>
      <w:r w:rsidRPr="0012142F">
        <w:rPr>
          <w:rFonts w:ascii="Montserrat" w:hAnsi="Montserrat"/>
          <w:sz w:val="20"/>
          <w:szCs w:val="20"/>
        </w:rPr>
        <w:t>The Community Health Needs Assessment identified two spe</w:t>
      </w:r>
      <w:r w:rsidRPr="003C659F">
        <w:rPr>
          <w:rFonts w:ascii="Montserrat" w:hAnsi="Montserrat"/>
          <w:sz w:val="20"/>
          <w:szCs w:val="20"/>
        </w:rPr>
        <w:t>cific areas for focus for the 202</w:t>
      </w:r>
      <w:r w:rsidR="003C659F" w:rsidRPr="003C659F">
        <w:rPr>
          <w:rFonts w:ascii="Montserrat" w:hAnsi="Montserrat"/>
          <w:sz w:val="20"/>
          <w:szCs w:val="20"/>
        </w:rPr>
        <w:t>6</w:t>
      </w:r>
      <w:r w:rsidRPr="003C659F">
        <w:rPr>
          <w:rFonts w:ascii="Montserrat" w:hAnsi="Montserrat"/>
          <w:sz w:val="20"/>
          <w:szCs w:val="20"/>
        </w:rPr>
        <w:t>-202</w:t>
      </w:r>
      <w:r w:rsidR="003C659F" w:rsidRPr="003C659F">
        <w:rPr>
          <w:rFonts w:ascii="Montserrat" w:hAnsi="Montserrat"/>
          <w:sz w:val="20"/>
          <w:szCs w:val="20"/>
        </w:rPr>
        <w:t>8</w:t>
      </w:r>
      <w:r w:rsidRPr="003C659F">
        <w:rPr>
          <w:rFonts w:ascii="Montserrat" w:hAnsi="Montserrat"/>
          <w:sz w:val="20"/>
          <w:szCs w:val="20"/>
        </w:rPr>
        <w:t xml:space="preserve"> implementation cycle:</w:t>
      </w:r>
    </w:p>
    <w:p w14:paraId="703D131F" w14:textId="77777777" w:rsidR="00582B93" w:rsidRPr="003C659F" w:rsidRDefault="00582B93" w:rsidP="00582B93">
      <w:pPr>
        <w:rPr>
          <w:rFonts w:ascii="Montserrat" w:hAnsi="Montserrat"/>
          <w:sz w:val="20"/>
          <w:szCs w:val="20"/>
        </w:rPr>
      </w:pPr>
    </w:p>
    <w:p w14:paraId="381DD7D2" w14:textId="39F3C303" w:rsidR="0070030F" w:rsidRPr="003C659F" w:rsidRDefault="003C659F" w:rsidP="0070030F">
      <w:pPr>
        <w:pStyle w:val="ListParagraph"/>
        <w:numPr>
          <w:ilvl w:val="0"/>
          <w:numId w:val="24"/>
        </w:numPr>
        <w:rPr>
          <w:rFonts w:ascii="Montserrat" w:hAnsi="Montserrat"/>
          <w:sz w:val="20"/>
          <w:szCs w:val="20"/>
        </w:rPr>
      </w:pPr>
      <w:r w:rsidRPr="003C659F">
        <w:rPr>
          <w:rFonts w:ascii="Montserrat" w:hAnsi="Montserrat"/>
          <w:sz w:val="20"/>
          <w:szCs w:val="20"/>
        </w:rPr>
        <w:t>Access to Healthcare Providers</w:t>
      </w:r>
    </w:p>
    <w:p w14:paraId="123B3920" w14:textId="4261B89A" w:rsidR="0070030F" w:rsidRPr="003C659F" w:rsidRDefault="003C659F" w:rsidP="0070030F">
      <w:pPr>
        <w:pStyle w:val="ListParagraph"/>
        <w:numPr>
          <w:ilvl w:val="0"/>
          <w:numId w:val="24"/>
        </w:numPr>
        <w:rPr>
          <w:rFonts w:ascii="Montserrat" w:hAnsi="Montserrat"/>
          <w:sz w:val="20"/>
          <w:szCs w:val="20"/>
        </w:rPr>
      </w:pPr>
      <w:r w:rsidRPr="003C659F">
        <w:rPr>
          <w:rFonts w:ascii="Montserrat" w:hAnsi="Montserrat"/>
          <w:sz w:val="20"/>
          <w:szCs w:val="20"/>
        </w:rPr>
        <w:t>Healthy Living</w:t>
      </w:r>
    </w:p>
    <w:p w14:paraId="30583502" w14:textId="38BBA972" w:rsidR="003827C1" w:rsidRDefault="003827C1" w:rsidP="00582B93">
      <w:pPr>
        <w:pStyle w:val="ListParagraph"/>
      </w:pPr>
      <w:r>
        <w:br w:type="page"/>
      </w:r>
    </w:p>
    <w:p w14:paraId="19171364" w14:textId="77777777" w:rsidR="00F9631A" w:rsidRPr="005363A9" w:rsidRDefault="00F9631A">
      <w:pPr>
        <w:rPr>
          <w:rFonts w:ascii="Montserrat" w:hAnsi="Montserrat"/>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3827C1" w:rsidRPr="005363A9" w14:paraId="0ABE059A" w14:textId="77777777" w:rsidTr="00195512">
        <w:trPr>
          <w:jc w:val="center"/>
        </w:trPr>
        <w:tc>
          <w:tcPr>
            <w:tcW w:w="10080" w:type="dxa"/>
            <w:shd w:val="clear" w:color="auto" w:fill="003B71"/>
          </w:tcPr>
          <w:p w14:paraId="355EA3C8" w14:textId="1EEDCB24" w:rsidR="003827C1" w:rsidRPr="005363A9" w:rsidRDefault="003827C1" w:rsidP="00195512">
            <w:pPr>
              <w:pStyle w:val="MIHEADING2"/>
              <w:rPr>
                <w:rFonts w:ascii="Montserrat" w:hAnsi="Montserrat"/>
                <w:sz w:val="20"/>
                <w:szCs w:val="20"/>
              </w:rPr>
            </w:pPr>
            <w:r w:rsidRPr="005363A9">
              <w:rPr>
                <w:rFonts w:ascii="Montserrat" w:hAnsi="Montserrat"/>
                <w:color w:val="auto"/>
                <w:sz w:val="20"/>
                <w:szCs w:val="20"/>
              </w:rPr>
              <w:br w:type="page"/>
            </w:r>
            <w:r w:rsidRPr="005363A9">
              <w:rPr>
                <w:rFonts w:ascii="Montserrat" w:hAnsi="Montserrat"/>
                <w:sz w:val="20"/>
                <w:szCs w:val="20"/>
              </w:rPr>
              <w:br w:type="page"/>
            </w:r>
            <w:r w:rsidRPr="005363A9">
              <w:rPr>
                <w:rFonts w:ascii="Montserrat" w:hAnsi="Montserrat"/>
                <w:sz w:val="20"/>
                <w:szCs w:val="20"/>
              </w:rPr>
              <w:br w:type="page"/>
              <w:t xml:space="preserve"> </w:t>
            </w:r>
            <w:r>
              <w:rPr>
                <w:rFonts w:ascii="Montserrat" w:hAnsi="Montserrat"/>
                <w:sz w:val="20"/>
                <w:szCs w:val="20"/>
              </w:rPr>
              <w:t>Implementation Plan</w:t>
            </w:r>
            <w:r w:rsidR="00785640">
              <w:rPr>
                <w:rFonts w:ascii="Montserrat" w:hAnsi="Montserrat"/>
                <w:sz w:val="20"/>
                <w:szCs w:val="20"/>
              </w:rPr>
              <w:t xml:space="preserve"> for Prioritized Needs</w:t>
            </w:r>
          </w:p>
        </w:tc>
      </w:tr>
    </w:tbl>
    <w:p w14:paraId="36E9A589" w14:textId="77777777" w:rsidR="003827C1" w:rsidRDefault="003827C1" w:rsidP="003827C1">
      <w:pPr>
        <w:rPr>
          <w:rFonts w:ascii="Montserrat" w:hAnsi="Montserrat"/>
          <w:b/>
          <w:bCs/>
          <w:sz w:val="20"/>
          <w:szCs w:val="20"/>
        </w:rPr>
      </w:pPr>
    </w:p>
    <w:p w14:paraId="13B863D1" w14:textId="7B4BC1EE" w:rsidR="0058297C" w:rsidRDefault="0058297C" w:rsidP="009414EC">
      <w:pPr>
        <w:rPr>
          <w:b/>
          <w:bCs/>
        </w:rPr>
      </w:pPr>
      <w:r w:rsidRPr="001C34D6">
        <w:rPr>
          <w:rFonts w:ascii="Montserrat" w:hAnsi="Montserrat"/>
          <w:b/>
          <w:sz w:val="20"/>
          <w:szCs w:val="20"/>
          <w:u w:val="single"/>
        </w:rPr>
        <w:t xml:space="preserve">Priority 1: </w:t>
      </w:r>
      <w:r w:rsidR="003C659F">
        <w:rPr>
          <w:rFonts w:ascii="Montserrat" w:hAnsi="Montserrat"/>
          <w:b/>
          <w:sz w:val="20"/>
          <w:szCs w:val="20"/>
          <w:u w:val="single"/>
        </w:rPr>
        <w:t>Access to Healthcare Providers</w:t>
      </w:r>
    </w:p>
    <w:p w14:paraId="7B7E5B0E" w14:textId="77777777" w:rsidR="0058297C" w:rsidRPr="00C46AF6" w:rsidRDefault="0058297C" w:rsidP="009414EC">
      <w:pPr>
        <w:rPr>
          <w:rFonts w:ascii="Montserrat" w:hAnsi="Montserrat"/>
          <w:b/>
          <w:bCs/>
          <w:sz w:val="20"/>
          <w:szCs w:val="20"/>
        </w:rPr>
      </w:pPr>
    </w:p>
    <w:p w14:paraId="3BAA745B" w14:textId="31C40312" w:rsidR="0058297C" w:rsidRDefault="00C46AF6" w:rsidP="009414EC">
      <w:pPr>
        <w:rPr>
          <w:rFonts w:ascii="Montserrat" w:hAnsi="Montserrat"/>
          <w:b/>
          <w:bCs/>
          <w:sz w:val="20"/>
          <w:szCs w:val="20"/>
        </w:rPr>
      </w:pPr>
      <w:r>
        <w:rPr>
          <w:rFonts w:ascii="Montserrat" w:hAnsi="Montserrat"/>
          <w:b/>
          <w:bCs/>
          <w:sz w:val="20"/>
          <w:szCs w:val="20"/>
        </w:rPr>
        <w:t>Current Activities</w:t>
      </w:r>
    </w:p>
    <w:p w14:paraId="0B031DEC" w14:textId="77777777" w:rsidR="00055DD5" w:rsidRPr="00055DD5" w:rsidRDefault="00055DD5" w:rsidP="00055DD5">
      <w:pPr>
        <w:rPr>
          <w:rFonts w:ascii="Montserrat" w:hAnsi="Montserrat"/>
          <w:sz w:val="20"/>
          <w:szCs w:val="20"/>
        </w:rPr>
      </w:pPr>
      <w:r w:rsidRPr="00055DD5">
        <w:rPr>
          <w:rFonts w:ascii="Montserrat" w:hAnsi="Montserrat"/>
          <w:sz w:val="20"/>
          <w:szCs w:val="20"/>
        </w:rPr>
        <w:t xml:space="preserve">Pioneer Memorial currently Podiatry, Orthopedics, Nephrology, Neurology, General Surgery and Dermatology locally within the community via in-person and virtual services. Providers are involved with community interaction at local events throughout the year. Also, the hospital added </w:t>
      </w:r>
      <w:proofErr w:type="spellStart"/>
      <w:r w:rsidRPr="00055DD5">
        <w:rPr>
          <w:rFonts w:ascii="Montserrat" w:hAnsi="Montserrat"/>
          <w:sz w:val="20"/>
          <w:szCs w:val="20"/>
        </w:rPr>
        <w:t>telemed</w:t>
      </w:r>
      <w:proofErr w:type="spellEnd"/>
      <w:r w:rsidRPr="00055DD5">
        <w:rPr>
          <w:rFonts w:ascii="Montserrat" w:hAnsi="Montserrat"/>
          <w:sz w:val="20"/>
          <w:szCs w:val="20"/>
        </w:rPr>
        <w:t xml:space="preserve"> services in 2024 for Infectious Disease, Hospice Palliative Care, and Nephrology. Additionally, the hospital has advanced several projects to increase access and understanding of services available locally, including print and social media on the following:</w:t>
      </w:r>
    </w:p>
    <w:p w14:paraId="119F9C9C" w14:textId="22D6AB64" w:rsidR="00055DD5" w:rsidRPr="00055DD5" w:rsidRDefault="00055DD5" w:rsidP="00055DD5">
      <w:pPr>
        <w:pStyle w:val="ListParagraph"/>
        <w:numPr>
          <w:ilvl w:val="1"/>
          <w:numId w:val="10"/>
        </w:numPr>
        <w:ind w:left="630" w:hanging="270"/>
        <w:rPr>
          <w:rFonts w:ascii="Montserrat" w:hAnsi="Montserrat"/>
          <w:sz w:val="20"/>
          <w:szCs w:val="20"/>
        </w:rPr>
      </w:pPr>
      <w:r w:rsidRPr="00055DD5">
        <w:rPr>
          <w:rFonts w:ascii="Montserrat" w:hAnsi="Montserrat"/>
          <w:sz w:val="20"/>
          <w:szCs w:val="20"/>
        </w:rPr>
        <w:t xml:space="preserve">Recognized our provider staff during National Doctor Day, National Certified Nurse Practitioner Week and National Physician Assistant Week. </w:t>
      </w:r>
    </w:p>
    <w:p w14:paraId="3347D727" w14:textId="58223B15" w:rsidR="00055DD5" w:rsidRPr="00055DD5" w:rsidRDefault="00055DD5" w:rsidP="00055DD5">
      <w:pPr>
        <w:pStyle w:val="ListParagraph"/>
        <w:numPr>
          <w:ilvl w:val="1"/>
          <w:numId w:val="10"/>
        </w:numPr>
        <w:ind w:left="630" w:hanging="270"/>
        <w:rPr>
          <w:rFonts w:ascii="Montserrat" w:hAnsi="Montserrat"/>
          <w:sz w:val="20"/>
          <w:szCs w:val="20"/>
        </w:rPr>
      </w:pPr>
      <w:r w:rsidRPr="00055DD5">
        <w:rPr>
          <w:rFonts w:ascii="Montserrat" w:hAnsi="Montserrat"/>
          <w:sz w:val="20"/>
          <w:szCs w:val="20"/>
        </w:rPr>
        <w:t>Welcome to new provider, Tory Schlaht, CNP.</w:t>
      </w:r>
    </w:p>
    <w:p w14:paraId="6615BBC6" w14:textId="2B15359F" w:rsidR="00055DD5" w:rsidRPr="00055DD5" w:rsidRDefault="00055DD5" w:rsidP="00055DD5">
      <w:pPr>
        <w:pStyle w:val="ListParagraph"/>
        <w:numPr>
          <w:ilvl w:val="1"/>
          <w:numId w:val="10"/>
        </w:numPr>
        <w:ind w:left="630" w:hanging="270"/>
        <w:rPr>
          <w:rFonts w:ascii="Montserrat" w:hAnsi="Montserrat"/>
          <w:sz w:val="20"/>
          <w:szCs w:val="20"/>
        </w:rPr>
      </w:pPr>
      <w:r w:rsidRPr="00055DD5">
        <w:rPr>
          <w:rFonts w:ascii="Montserrat" w:hAnsi="Montserrat"/>
          <w:sz w:val="20"/>
          <w:szCs w:val="20"/>
        </w:rPr>
        <w:t>Introduction to Your Local Medical Team</w:t>
      </w:r>
    </w:p>
    <w:p w14:paraId="6AD17524" w14:textId="2E3FAF89" w:rsidR="00055DD5" w:rsidRPr="00055DD5" w:rsidRDefault="00055DD5" w:rsidP="00055DD5">
      <w:pPr>
        <w:pStyle w:val="ListParagraph"/>
        <w:numPr>
          <w:ilvl w:val="1"/>
          <w:numId w:val="10"/>
        </w:numPr>
        <w:ind w:left="630" w:hanging="270"/>
        <w:rPr>
          <w:rFonts w:ascii="Montserrat" w:hAnsi="Montserrat"/>
          <w:sz w:val="20"/>
          <w:szCs w:val="20"/>
        </w:rPr>
      </w:pPr>
      <w:r w:rsidRPr="00055DD5">
        <w:rPr>
          <w:rFonts w:ascii="Montserrat" w:hAnsi="Montserrat"/>
          <w:sz w:val="20"/>
          <w:szCs w:val="20"/>
        </w:rPr>
        <w:t xml:space="preserve">At the Viborg Clinic, you can schedule your appointment on Saturday mornings from 9:0 to noon and open until 8:00 pm on Mondays. </w:t>
      </w:r>
    </w:p>
    <w:p w14:paraId="0087DA99" w14:textId="77C02B1F" w:rsidR="00055DD5" w:rsidRPr="00055DD5" w:rsidRDefault="00055DD5" w:rsidP="00055DD5">
      <w:pPr>
        <w:pStyle w:val="ListParagraph"/>
        <w:numPr>
          <w:ilvl w:val="1"/>
          <w:numId w:val="10"/>
        </w:numPr>
        <w:ind w:left="630" w:hanging="270"/>
        <w:rPr>
          <w:rFonts w:ascii="Montserrat" w:hAnsi="Montserrat"/>
          <w:sz w:val="20"/>
          <w:szCs w:val="20"/>
        </w:rPr>
      </w:pPr>
      <w:r w:rsidRPr="00055DD5">
        <w:rPr>
          <w:rFonts w:ascii="Montserrat" w:hAnsi="Montserrat"/>
          <w:sz w:val="20"/>
          <w:szCs w:val="20"/>
        </w:rPr>
        <w:t>Well Child Exams</w:t>
      </w:r>
    </w:p>
    <w:p w14:paraId="76D9BE13" w14:textId="61EE8459" w:rsidR="00055DD5" w:rsidRPr="00055DD5" w:rsidRDefault="00055DD5" w:rsidP="00055DD5">
      <w:pPr>
        <w:pStyle w:val="ListParagraph"/>
        <w:numPr>
          <w:ilvl w:val="1"/>
          <w:numId w:val="10"/>
        </w:numPr>
        <w:ind w:left="630" w:hanging="270"/>
        <w:rPr>
          <w:rFonts w:ascii="Montserrat" w:hAnsi="Montserrat"/>
          <w:sz w:val="20"/>
          <w:szCs w:val="20"/>
        </w:rPr>
      </w:pPr>
      <w:proofErr w:type="spellStart"/>
      <w:r w:rsidRPr="00055DD5">
        <w:rPr>
          <w:rFonts w:ascii="Montserrat" w:hAnsi="Montserrat"/>
          <w:sz w:val="20"/>
          <w:szCs w:val="20"/>
        </w:rPr>
        <w:t>Telemed</w:t>
      </w:r>
      <w:proofErr w:type="spellEnd"/>
      <w:r w:rsidRPr="00055DD5">
        <w:rPr>
          <w:rFonts w:ascii="Montserrat" w:hAnsi="Montserrat"/>
          <w:sz w:val="20"/>
          <w:szCs w:val="20"/>
        </w:rPr>
        <w:t xml:space="preserve"> is Available in Viborg.</w:t>
      </w:r>
    </w:p>
    <w:p w14:paraId="4095CEB5" w14:textId="1A78C79E" w:rsidR="0070030F" w:rsidRPr="00055DD5" w:rsidRDefault="00055DD5" w:rsidP="00055DD5">
      <w:pPr>
        <w:pStyle w:val="ListParagraph"/>
        <w:numPr>
          <w:ilvl w:val="1"/>
          <w:numId w:val="10"/>
        </w:numPr>
        <w:ind w:left="630" w:hanging="270"/>
        <w:rPr>
          <w:rFonts w:ascii="Montserrat" w:hAnsi="Montserrat"/>
          <w:sz w:val="20"/>
          <w:szCs w:val="20"/>
        </w:rPr>
      </w:pPr>
      <w:r w:rsidRPr="00055DD5">
        <w:rPr>
          <w:rFonts w:ascii="Montserrat" w:hAnsi="Montserrat"/>
          <w:sz w:val="20"/>
          <w:szCs w:val="20"/>
        </w:rPr>
        <w:t>Drive-Thru Flu Shot Clinics</w:t>
      </w:r>
    </w:p>
    <w:p w14:paraId="773EA54F" w14:textId="77777777" w:rsidR="00055DD5" w:rsidRDefault="00055DD5" w:rsidP="00F57D97">
      <w:pPr>
        <w:rPr>
          <w:rFonts w:ascii="Montserrat" w:hAnsi="Montserrat"/>
          <w:b/>
          <w:sz w:val="20"/>
          <w:szCs w:val="20"/>
        </w:rPr>
      </w:pPr>
    </w:p>
    <w:p w14:paraId="1C27C0B6" w14:textId="5299F451" w:rsidR="00104792" w:rsidRPr="00514FBD" w:rsidRDefault="00104792" w:rsidP="00F57D97">
      <w:pPr>
        <w:rPr>
          <w:rFonts w:ascii="Montserrat" w:hAnsi="Montserrat"/>
          <w:b/>
          <w:sz w:val="20"/>
          <w:szCs w:val="20"/>
        </w:rPr>
      </w:pPr>
      <w:r w:rsidRPr="00514FBD">
        <w:rPr>
          <w:rFonts w:ascii="Montserrat" w:hAnsi="Montserrat"/>
          <w:b/>
          <w:sz w:val="20"/>
          <w:szCs w:val="20"/>
        </w:rPr>
        <w:t>Projected Impact</w:t>
      </w:r>
    </w:p>
    <w:p w14:paraId="0EC13C70" w14:textId="4D9B6988" w:rsidR="0070030F" w:rsidRDefault="007C41DC" w:rsidP="009414EC">
      <w:pPr>
        <w:rPr>
          <w:rFonts w:ascii="Montserrat" w:hAnsi="Montserrat"/>
          <w:sz w:val="20"/>
          <w:szCs w:val="20"/>
        </w:rPr>
      </w:pPr>
      <w:r w:rsidRPr="007C41DC">
        <w:rPr>
          <w:rFonts w:ascii="Montserrat" w:hAnsi="Montserrat"/>
          <w:sz w:val="20"/>
          <w:szCs w:val="20"/>
        </w:rPr>
        <w:t xml:space="preserve">The projected impact </w:t>
      </w:r>
      <w:proofErr w:type="gramStart"/>
      <w:r w:rsidRPr="007C41DC">
        <w:rPr>
          <w:rFonts w:ascii="Montserrat" w:hAnsi="Montserrat"/>
          <w:sz w:val="20"/>
          <w:szCs w:val="20"/>
        </w:rPr>
        <w:t>is</w:t>
      </w:r>
      <w:proofErr w:type="gramEnd"/>
      <w:r w:rsidRPr="007C41DC">
        <w:rPr>
          <w:rFonts w:ascii="Montserrat" w:hAnsi="Montserrat"/>
          <w:sz w:val="20"/>
          <w:szCs w:val="20"/>
        </w:rPr>
        <w:t xml:space="preserve"> the community will be better informed as to the healthcare resources and accessibility to available heath care services.  Two goals were identified: (1) The Community will become more aware of provider availability and access to </w:t>
      </w:r>
      <w:proofErr w:type="gramStart"/>
      <w:r w:rsidRPr="007C41DC">
        <w:rPr>
          <w:rFonts w:ascii="Montserrat" w:hAnsi="Montserrat"/>
          <w:sz w:val="20"/>
          <w:szCs w:val="20"/>
        </w:rPr>
        <w:t>health care</w:t>
      </w:r>
      <w:proofErr w:type="gramEnd"/>
      <w:r w:rsidRPr="007C41DC">
        <w:rPr>
          <w:rFonts w:ascii="Montserrat" w:hAnsi="Montserrat"/>
          <w:sz w:val="20"/>
          <w:szCs w:val="20"/>
        </w:rPr>
        <w:t xml:space="preserve"> resources, and (2) Ensure clinic hours and specialty availability via telemedicine meet the needs of the served population</w:t>
      </w:r>
      <w:r>
        <w:rPr>
          <w:rFonts w:ascii="Montserrat" w:hAnsi="Montserrat"/>
          <w:sz w:val="20"/>
          <w:szCs w:val="20"/>
        </w:rPr>
        <w:t>.</w:t>
      </w:r>
    </w:p>
    <w:p w14:paraId="27BE60FC" w14:textId="77777777" w:rsidR="007C41DC" w:rsidRPr="00C46AF6" w:rsidRDefault="007C41DC" w:rsidP="009414EC">
      <w:pPr>
        <w:rPr>
          <w:rFonts w:ascii="Montserrat" w:hAnsi="Montserrat"/>
          <w:b/>
          <w:bCs/>
          <w:sz w:val="20"/>
          <w:szCs w:val="20"/>
        </w:rPr>
      </w:pPr>
    </w:p>
    <w:p w14:paraId="3B1219E3" w14:textId="489EE0CA" w:rsidR="009414EC" w:rsidRDefault="009414EC" w:rsidP="009414EC">
      <w:pPr>
        <w:rPr>
          <w:rFonts w:ascii="Montserrat" w:hAnsi="Montserrat"/>
          <w:b/>
          <w:bCs/>
          <w:sz w:val="20"/>
          <w:szCs w:val="20"/>
        </w:rPr>
      </w:pPr>
      <w:r w:rsidRPr="00C46AF6">
        <w:rPr>
          <w:rFonts w:ascii="Montserrat" w:hAnsi="Montserrat"/>
          <w:b/>
          <w:bCs/>
          <w:sz w:val="20"/>
          <w:szCs w:val="20"/>
        </w:rPr>
        <w:t>Goal 1:</w:t>
      </w:r>
      <w:r w:rsidR="007C41DC" w:rsidRPr="007C41DC">
        <w:t xml:space="preserve"> </w:t>
      </w:r>
      <w:r w:rsidR="007C41DC" w:rsidRPr="007C41DC">
        <w:rPr>
          <w:rFonts w:ascii="Montserrat" w:hAnsi="Montserrat"/>
          <w:b/>
          <w:bCs/>
          <w:sz w:val="20"/>
          <w:szCs w:val="20"/>
        </w:rPr>
        <w:t>Improve access to services</w:t>
      </w:r>
    </w:p>
    <w:p w14:paraId="6A4DDB61" w14:textId="77777777" w:rsidR="0070030F" w:rsidRPr="00C46AF6" w:rsidRDefault="0070030F" w:rsidP="009414EC">
      <w:pPr>
        <w:rPr>
          <w:rFonts w:ascii="Montserrat" w:eastAsiaTheme="minorHAnsi" w:hAnsi="Montserrat"/>
          <w:b/>
          <w:bCs/>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86"/>
        <w:gridCol w:w="1970"/>
        <w:gridCol w:w="1652"/>
        <w:gridCol w:w="1530"/>
        <w:gridCol w:w="1812"/>
      </w:tblGrid>
      <w:tr w:rsidR="009414EC" w:rsidRPr="00C46AF6" w14:paraId="3F795458" w14:textId="77777777" w:rsidTr="0070030F">
        <w:trPr>
          <w:trHeight w:val="1200"/>
        </w:trPr>
        <w:tc>
          <w:tcPr>
            <w:tcW w:w="2386" w:type="dxa"/>
            <w:tcMar>
              <w:top w:w="0" w:type="dxa"/>
              <w:left w:w="108" w:type="dxa"/>
              <w:bottom w:w="0" w:type="dxa"/>
              <w:right w:w="108" w:type="dxa"/>
            </w:tcMar>
            <w:hideMark/>
          </w:tcPr>
          <w:p w14:paraId="4077DB2D" w14:textId="77777777" w:rsidR="009414EC" w:rsidRPr="00C46AF6" w:rsidRDefault="009414EC">
            <w:pPr>
              <w:rPr>
                <w:rFonts w:ascii="Montserrat" w:hAnsi="Montserrat"/>
                <w:b/>
                <w:bCs/>
                <w:sz w:val="20"/>
                <w:szCs w:val="20"/>
              </w:rPr>
            </w:pPr>
            <w:r w:rsidRPr="00C46AF6">
              <w:rPr>
                <w:rFonts w:ascii="Montserrat" w:hAnsi="Montserrat"/>
                <w:b/>
                <w:bCs/>
                <w:sz w:val="20"/>
                <w:szCs w:val="20"/>
              </w:rPr>
              <w:t>Action/Tactic</w:t>
            </w:r>
          </w:p>
        </w:tc>
        <w:tc>
          <w:tcPr>
            <w:tcW w:w="1970" w:type="dxa"/>
            <w:tcMar>
              <w:top w:w="0" w:type="dxa"/>
              <w:left w:w="108" w:type="dxa"/>
              <w:bottom w:w="0" w:type="dxa"/>
              <w:right w:w="108" w:type="dxa"/>
            </w:tcMar>
            <w:hideMark/>
          </w:tcPr>
          <w:p w14:paraId="512032A6" w14:textId="77777777" w:rsidR="009414EC" w:rsidRPr="00C46AF6" w:rsidRDefault="009414EC">
            <w:pPr>
              <w:rPr>
                <w:rFonts w:ascii="Montserrat" w:hAnsi="Montserrat"/>
                <w:b/>
                <w:bCs/>
                <w:sz w:val="20"/>
                <w:szCs w:val="20"/>
              </w:rPr>
            </w:pPr>
            <w:r w:rsidRPr="00C46AF6">
              <w:rPr>
                <w:rFonts w:ascii="Montserrat" w:hAnsi="Montserrat"/>
                <w:b/>
                <w:bCs/>
                <w:sz w:val="20"/>
                <w:szCs w:val="20"/>
              </w:rPr>
              <w:t>Measurable Outcomes &amp; Timelines</w:t>
            </w:r>
          </w:p>
        </w:tc>
        <w:tc>
          <w:tcPr>
            <w:tcW w:w="1652" w:type="dxa"/>
            <w:tcMar>
              <w:top w:w="0" w:type="dxa"/>
              <w:left w:w="108" w:type="dxa"/>
              <w:bottom w:w="0" w:type="dxa"/>
              <w:right w:w="108" w:type="dxa"/>
            </w:tcMar>
            <w:hideMark/>
          </w:tcPr>
          <w:p w14:paraId="5B43FA52" w14:textId="77777777" w:rsidR="009414EC" w:rsidRPr="00C46AF6" w:rsidRDefault="009414EC">
            <w:pPr>
              <w:rPr>
                <w:rFonts w:ascii="Montserrat" w:hAnsi="Montserrat"/>
                <w:b/>
                <w:bCs/>
                <w:sz w:val="20"/>
                <w:szCs w:val="20"/>
              </w:rPr>
            </w:pPr>
            <w:r w:rsidRPr="00C46AF6">
              <w:rPr>
                <w:rFonts w:ascii="Montserrat" w:hAnsi="Montserrat"/>
                <w:b/>
                <w:bCs/>
                <w:sz w:val="20"/>
                <w:szCs w:val="20"/>
              </w:rPr>
              <w:t>Resources</w:t>
            </w:r>
          </w:p>
        </w:tc>
        <w:tc>
          <w:tcPr>
            <w:tcW w:w="1530" w:type="dxa"/>
            <w:tcMar>
              <w:top w:w="0" w:type="dxa"/>
              <w:left w:w="108" w:type="dxa"/>
              <w:bottom w:w="0" w:type="dxa"/>
              <w:right w:w="108" w:type="dxa"/>
            </w:tcMar>
            <w:hideMark/>
          </w:tcPr>
          <w:p w14:paraId="59E70AD5" w14:textId="77777777" w:rsidR="009414EC" w:rsidRPr="00C46AF6" w:rsidRDefault="009414EC">
            <w:pPr>
              <w:rPr>
                <w:rFonts w:ascii="Montserrat" w:hAnsi="Montserrat"/>
                <w:b/>
                <w:bCs/>
                <w:sz w:val="20"/>
                <w:szCs w:val="20"/>
              </w:rPr>
            </w:pPr>
            <w:r w:rsidRPr="00C46AF6">
              <w:rPr>
                <w:rFonts w:ascii="Montserrat" w:hAnsi="Montserrat"/>
                <w:b/>
                <w:bCs/>
                <w:sz w:val="20"/>
                <w:szCs w:val="20"/>
              </w:rPr>
              <w:t>Leadership</w:t>
            </w:r>
          </w:p>
        </w:tc>
        <w:tc>
          <w:tcPr>
            <w:tcW w:w="1812" w:type="dxa"/>
            <w:tcMar>
              <w:top w:w="0" w:type="dxa"/>
              <w:left w:w="108" w:type="dxa"/>
              <w:bottom w:w="0" w:type="dxa"/>
              <w:right w:w="108" w:type="dxa"/>
            </w:tcMar>
            <w:hideMark/>
          </w:tcPr>
          <w:p w14:paraId="0F976E90" w14:textId="77777777" w:rsidR="009414EC" w:rsidRPr="00C46AF6" w:rsidRDefault="009414EC">
            <w:pPr>
              <w:rPr>
                <w:rFonts w:ascii="Montserrat" w:hAnsi="Montserrat"/>
                <w:b/>
                <w:bCs/>
                <w:sz w:val="20"/>
                <w:szCs w:val="20"/>
              </w:rPr>
            </w:pPr>
            <w:r w:rsidRPr="00C46AF6">
              <w:rPr>
                <w:rFonts w:ascii="Montserrat" w:hAnsi="Montserrat"/>
                <w:b/>
                <w:bCs/>
                <w:sz w:val="20"/>
                <w:szCs w:val="20"/>
              </w:rPr>
              <w:t>Community Partnerships and Collaborations - if applicable</w:t>
            </w:r>
          </w:p>
        </w:tc>
      </w:tr>
      <w:tr w:rsidR="00490A64" w:rsidRPr="00C46AF6" w14:paraId="2A361F77" w14:textId="77777777" w:rsidTr="0070030F">
        <w:trPr>
          <w:trHeight w:val="1500"/>
        </w:trPr>
        <w:tc>
          <w:tcPr>
            <w:tcW w:w="2386" w:type="dxa"/>
            <w:tcMar>
              <w:top w:w="0" w:type="dxa"/>
              <w:left w:w="108" w:type="dxa"/>
              <w:bottom w:w="0" w:type="dxa"/>
              <w:right w:w="108" w:type="dxa"/>
            </w:tcMar>
          </w:tcPr>
          <w:p w14:paraId="2CA57921" w14:textId="1AB79379" w:rsidR="00490A64" w:rsidRPr="00C46AF6" w:rsidRDefault="006716E0" w:rsidP="00490A64">
            <w:pPr>
              <w:rPr>
                <w:rFonts w:ascii="Montserrat" w:hAnsi="Montserrat"/>
                <w:sz w:val="20"/>
                <w:szCs w:val="20"/>
              </w:rPr>
            </w:pPr>
            <w:r>
              <w:rPr>
                <w:rFonts w:ascii="Montserrat" w:hAnsi="Montserrat"/>
                <w:sz w:val="20"/>
                <w:szCs w:val="20"/>
              </w:rPr>
              <w:t>Increase specialty services offered in person or via telehealth</w:t>
            </w:r>
          </w:p>
        </w:tc>
        <w:tc>
          <w:tcPr>
            <w:tcW w:w="1970" w:type="dxa"/>
            <w:tcMar>
              <w:top w:w="0" w:type="dxa"/>
              <w:left w:w="108" w:type="dxa"/>
              <w:bottom w:w="0" w:type="dxa"/>
              <w:right w:w="108" w:type="dxa"/>
            </w:tcMar>
          </w:tcPr>
          <w:p w14:paraId="6324B390" w14:textId="0A65A989" w:rsidR="00490A64" w:rsidRPr="00C46AF6" w:rsidRDefault="00490A64" w:rsidP="00490A64">
            <w:pPr>
              <w:rPr>
                <w:rFonts w:ascii="Montserrat" w:hAnsi="Montserrat"/>
                <w:sz w:val="20"/>
                <w:szCs w:val="20"/>
              </w:rPr>
            </w:pPr>
            <w:r>
              <w:rPr>
                <w:rFonts w:ascii="Montserrat" w:hAnsi="Montserrat"/>
                <w:sz w:val="20"/>
                <w:szCs w:val="20"/>
              </w:rPr>
              <w:t xml:space="preserve">2026-2028, expand specialty care offerings to the community and track number of patients impacted </w:t>
            </w:r>
          </w:p>
        </w:tc>
        <w:tc>
          <w:tcPr>
            <w:tcW w:w="1652" w:type="dxa"/>
            <w:tcMar>
              <w:top w:w="0" w:type="dxa"/>
              <w:left w:w="108" w:type="dxa"/>
              <w:bottom w:w="0" w:type="dxa"/>
              <w:right w:w="108" w:type="dxa"/>
            </w:tcMar>
          </w:tcPr>
          <w:p w14:paraId="12098D95" w14:textId="7925A8B6" w:rsidR="00490A64" w:rsidRPr="00C46AF6" w:rsidRDefault="00490A64" w:rsidP="00490A64">
            <w:pPr>
              <w:rPr>
                <w:rFonts w:ascii="Montserrat" w:hAnsi="Montserrat"/>
                <w:sz w:val="20"/>
                <w:szCs w:val="20"/>
              </w:rPr>
            </w:pPr>
            <w:r>
              <w:rPr>
                <w:rFonts w:ascii="Montserrat" w:hAnsi="Montserrat"/>
                <w:sz w:val="20"/>
                <w:szCs w:val="20"/>
              </w:rPr>
              <w:t xml:space="preserve">Pioneer Memorial leadership staff time </w:t>
            </w:r>
          </w:p>
        </w:tc>
        <w:tc>
          <w:tcPr>
            <w:tcW w:w="1530" w:type="dxa"/>
            <w:tcMar>
              <w:top w:w="0" w:type="dxa"/>
              <w:left w:w="108" w:type="dxa"/>
              <w:bottom w:w="0" w:type="dxa"/>
              <w:right w:w="108" w:type="dxa"/>
            </w:tcMar>
          </w:tcPr>
          <w:p w14:paraId="138940AF" w14:textId="34C633F2" w:rsidR="00490A64" w:rsidRPr="00C46AF6" w:rsidRDefault="00490A64" w:rsidP="00490A64">
            <w:pPr>
              <w:rPr>
                <w:rFonts w:ascii="Montserrat" w:hAnsi="Montserrat"/>
                <w:sz w:val="20"/>
                <w:szCs w:val="20"/>
              </w:rPr>
            </w:pPr>
            <w:r>
              <w:rPr>
                <w:rFonts w:ascii="Montserrat" w:hAnsi="Montserrat"/>
                <w:sz w:val="20"/>
                <w:szCs w:val="20"/>
              </w:rPr>
              <w:t>Pioneer Memorial Hospital &amp; Health Services Leadership and Medical Staff</w:t>
            </w:r>
          </w:p>
        </w:tc>
        <w:tc>
          <w:tcPr>
            <w:tcW w:w="1812" w:type="dxa"/>
            <w:tcMar>
              <w:top w:w="0" w:type="dxa"/>
              <w:left w:w="108" w:type="dxa"/>
              <w:bottom w:w="0" w:type="dxa"/>
              <w:right w:w="108" w:type="dxa"/>
            </w:tcMar>
          </w:tcPr>
          <w:p w14:paraId="13832BDB" w14:textId="77777777" w:rsidR="00490A64" w:rsidRPr="00C46AF6" w:rsidRDefault="00490A64" w:rsidP="00490A64">
            <w:pPr>
              <w:rPr>
                <w:rFonts w:ascii="Montserrat" w:hAnsi="Montserrat"/>
                <w:sz w:val="20"/>
                <w:szCs w:val="20"/>
              </w:rPr>
            </w:pPr>
          </w:p>
        </w:tc>
      </w:tr>
    </w:tbl>
    <w:p w14:paraId="446330E3" w14:textId="77777777" w:rsidR="009414EC" w:rsidRDefault="009414EC" w:rsidP="009414EC">
      <w:pPr>
        <w:rPr>
          <w:rFonts w:ascii="Aptos" w:eastAsiaTheme="minorHAnsi" w:hAnsi="Aptos" w:cs="Aptos"/>
          <w:b/>
          <w:bCs/>
          <w14:ligatures w14:val="standardContextual"/>
        </w:rPr>
      </w:pPr>
    </w:p>
    <w:p w14:paraId="1BA6B55D" w14:textId="77777777" w:rsidR="00055DD5" w:rsidRDefault="00055DD5" w:rsidP="008D5630">
      <w:pPr>
        <w:rPr>
          <w:rFonts w:ascii="Montserrat" w:hAnsi="Montserrat"/>
          <w:b/>
          <w:bCs/>
          <w:sz w:val="20"/>
          <w:szCs w:val="20"/>
        </w:rPr>
      </w:pPr>
    </w:p>
    <w:p w14:paraId="3DC5C124" w14:textId="77777777" w:rsidR="00055DD5" w:rsidRDefault="00055DD5" w:rsidP="008D5630">
      <w:pPr>
        <w:rPr>
          <w:rFonts w:ascii="Montserrat" w:hAnsi="Montserrat"/>
          <w:b/>
          <w:bCs/>
          <w:sz w:val="20"/>
          <w:szCs w:val="20"/>
        </w:rPr>
      </w:pPr>
    </w:p>
    <w:p w14:paraId="22AC903B" w14:textId="77777777" w:rsidR="00055DD5" w:rsidRDefault="00055DD5" w:rsidP="008D5630">
      <w:pPr>
        <w:rPr>
          <w:rFonts w:ascii="Montserrat" w:hAnsi="Montserrat"/>
          <w:b/>
          <w:bCs/>
          <w:sz w:val="20"/>
          <w:szCs w:val="20"/>
        </w:rPr>
      </w:pPr>
    </w:p>
    <w:p w14:paraId="34BC0946" w14:textId="77777777" w:rsidR="00055DD5" w:rsidRDefault="00055DD5" w:rsidP="008D5630">
      <w:pPr>
        <w:rPr>
          <w:rFonts w:ascii="Montserrat" w:hAnsi="Montserrat"/>
          <w:b/>
          <w:bCs/>
          <w:sz w:val="20"/>
          <w:szCs w:val="20"/>
        </w:rPr>
      </w:pPr>
    </w:p>
    <w:p w14:paraId="599BC20F" w14:textId="77777777" w:rsidR="00055DD5" w:rsidRDefault="00055DD5" w:rsidP="008D5630">
      <w:pPr>
        <w:rPr>
          <w:rFonts w:ascii="Montserrat" w:hAnsi="Montserrat"/>
          <w:b/>
          <w:bCs/>
          <w:sz w:val="20"/>
          <w:szCs w:val="20"/>
        </w:rPr>
      </w:pPr>
    </w:p>
    <w:p w14:paraId="451CEC10" w14:textId="77777777" w:rsidR="00055DD5" w:rsidRDefault="00055DD5" w:rsidP="008D5630">
      <w:pPr>
        <w:rPr>
          <w:rFonts w:ascii="Montserrat" w:hAnsi="Montserrat"/>
          <w:b/>
          <w:bCs/>
          <w:sz w:val="20"/>
          <w:szCs w:val="20"/>
        </w:rPr>
      </w:pPr>
    </w:p>
    <w:p w14:paraId="657C6185" w14:textId="77777777" w:rsidR="00055DD5" w:rsidRDefault="00055DD5" w:rsidP="008D5630">
      <w:pPr>
        <w:rPr>
          <w:rFonts w:ascii="Montserrat" w:hAnsi="Montserrat"/>
          <w:b/>
          <w:bCs/>
          <w:sz w:val="20"/>
          <w:szCs w:val="20"/>
        </w:rPr>
      </w:pPr>
    </w:p>
    <w:p w14:paraId="71D7BE0A" w14:textId="0198FF07" w:rsidR="008D5630" w:rsidRDefault="008D5630" w:rsidP="008D5630">
      <w:pPr>
        <w:rPr>
          <w:rFonts w:ascii="Montserrat" w:hAnsi="Montserrat"/>
          <w:b/>
          <w:bCs/>
          <w:sz w:val="20"/>
          <w:szCs w:val="20"/>
        </w:rPr>
      </w:pPr>
      <w:r w:rsidRPr="00C46AF6">
        <w:rPr>
          <w:rFonts w:ascii="Montserrat" w:hAnsi="Montserrat"/>
          <w:b/>
          <w:bCs/>
          <w:sz w:val="20"/>
          <w:szCs w:val="20"/>
        </w:rPr>
        <w:t xml:space="preserve">Goal </w:t>
      </w:r>
      <w:r>
        <w:rPr>
          <w:rFonts w:ascii="Montserrat" w:hAnsi="Montserrat"/>
          <w:b/>
          <w:bCs/>
          <w:sz w:val="20"/>
          <w:szCs w:val="20"/>
        </w:rPr>
        <w:t>2</w:t>
      </w:r>
      <w:r w:rsidRPr="00C46AF6">
        <w:rPr>
          <w:rFonts w:ascii="Montserrat" w:hAnsi="Montserrat"/>
          <w:b/>
          <w:bCs/>
          <w:sz w:val="20"/>
          <w:szCs w:val="20"/>
        </w:rPr>
        <w:t xml:space="preserve">: </w:t>
      </w:r>
      <w:r w:rsidR="00390C8A">
        <w:rPr>
          <w:rFonts w:ascii="Montserrat" w:hAnsi="Montserrat"/>
          <w:b/>
          <w:bCs/>
          <w:sz w:val="20"/>
          <w:szCs w:val="20"/>
        </w:rPr>
        <w:t>E</w:t>
      </w:r>
      <w:r w:rsidR="00390C8A" w:rsidRPr="00390C8A">
        <w:rPr>
          <w:rFonts w:ascii="Montserrat" w:hAnsi="Montserrat"/>
          <w:b/>
          <w:bCs/>
          <w:sz w:val="20"/>
          <w:szCs w:val="20"/>
        </w:rPr>
        <w:t>xpanded access to mental health and behavioral health care</w:t>
      </w:r>
    </w:p>
    <w:p w14:paraId="7CA27DAA" w14:textId="77777777" w:rsidR="008D5630" w:rsidRPr="00C46AF6" w:rsidRDefault="008D5630" w:rsidP="008D5630">
      <w:pPr>
        <w:rPr>
          <w:rFonts w:ascii="Montserrat" w:eastAsiaTheme="minorHAnsi" w:hAnsi="Montserrat"/>
          <w:b/>
          <w:bCs/>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86"/>
        <w:gridCol w:w="1970"/>
        <w:gridCol w:w="1652"/>
        <w:gridCol w:w="1530"/>
        <w:gridCol w:w="1812"/>
      </w:tblGrid>
      <w:tr w:rsidR="008D5630" w:rsidRPr="00C46AF6" w14:paraId="0C4ACFC4" w14:textId="77777777" w:rsidTr="00EC0F77">
        <w:trPr>
          <w:trHeight w:val="1200"/>
        </w:trPr>
        <w:tc>
          <w:tcPr>
            <w:tcW w:w="2386" w:type="dxa"/>
            <w:tcMar>
              <w:top w:w="0" w:type="dxa"/>
              <w:left w:w="108" w:type="dxa"/>
              <w:bottom w:w="0" w:type="dxa"/>
              <w:right w:w="108" w:type="dxa"/>
            </w:tcMar>
            <w:hideMark/>
          </w:tcPr>
          <w:p w14:paraId="00BBE2AA"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Action/Tactic</w:t>
            </w:r>
          </w:p>
        </w:tc>
        <w:tc>
          <w:tcPr>
            <w:tcW w:w="1970" w:type="dxa"/>
            <w:tcMar>
              <w:top w:w="0" w:type="dxa"/>
              <w:left w:w="108" w:type="dxa"/>
              <w:bottom w:w="0" w:type="dxa"/>
              <w:right w:w="108" w:type="dxa"/>
            </w:tcMar>
            <w:hideMark/>
          </w:tcPr>
          <w:p w14:paraId="42F349A2"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Measurable Outcomes &amp; Timelines</w:t>
            </w:r>
          </w:p>
        </w:tc>
        <w:tc>
          <w:tcPr>
            <w:tcW w:w="1652" w:type="dxa"/>
            <w:tcMar>
              <w:top w:w="0" w:type="dxa"/>
              <w:left w:w="108" w:type="dxa"/>
              <w:bottom w:w="0" w:type="dxa"/>
              <w:right w:w="108" w:type="dxa"/>
            </w:tcMar>
            <w:hideMark/>
          </w:tcPr>
          <w:p w14:paraId="0A5C9656"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Resources</w:t>
            </w:r>
          </w:p>
        </w:tc>
        <w:tc>
          <w:tcPr>
            <w:tcW w:w="1530" w:type="dxa"/>
            <w:tcMar>
              <w:top w:w="0" w:type="dxa"/>
              <w:left w:w="108" w:type="dxa"/>
              <w:bottom w:w="0" w:type="dxa"/>
              <w:right w:w="108" w:type="dxa"/>
            </w:tcMar>
            <w:hideMark/>
          </w:tcPr>
          <w:p w14:paraId="1D000EF3"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Leadership</w:t>
            </w:r>
          </w:p>
        </w:tc>
        <w:tc>
          <w:tcPr>
            <w:tcW w:w="1812" w:type="dxa"/>
            <w:tcMar>
              <w:top w:w="0" w:type="dxa"/>
              <w:left w:w="108" w:type="dxa"/>
              <w:bottom w:w="0" w:type="dxa"/>
              <w:right w:w="108" w:type="dxa"/>
            </w:tcMar>
            <w:hideMark/>
          </w:tcPr>
          <w:p w14:paraId="264A527A"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Community Partnerships and Collaborations - if applicable</w:t>
            </w:r>
          </w:p>
        </w:tc>
      </w:tr>
      <w:tr w:rsidR="008D5630" w:rsidRPr="00C46AF6" w14:paraId="6499EDC9" w14:textId="77777777" w:rsidTr="00EC0F77">
        <w:trPr>
          <w:trHeight w:val="1500"/>
        </w:trPr>
        <w:tc>
          <w:tcPr>
            <w:tcW w:w="2386" w:type="dxa"/>
            <w:tcMar>
              <w:top w:w="0" w:type="dxa"/>
              <w:left w:w="108" w:type="dxa"/>
              <w:bottom w:w="0" w:type="dxa"/>
              <w:right w:w="108" w:type="dxa"/>
            </w:tcMar>
          </w:tcPr>
          <w:p w14:paraId="2D114395" w14:textId="1F7F3AC8" w:rsidR="008D5630" w:rsidRPr="00C46AF6" w:rsidRDefault="00490A64" w:rsidP="00EC0F77">
            <w:pPr>
              <w:rPr>
                <w:rFonts w:ascii="Montserrat" w:hAnsi="Montserrat"/>
                <w:sz w:val="20"/>
                <w:szCs w:val="20"/>
              </w:rPr>
            </w:pPr>
            <w:r>
              <w:rPr>
                <w:rFonts w:ascii="Montserrat" w:hAnsi="Montserrat"/>
                <w:sz w:val="20"/>
                <w:szCs w:val="20"/>
              </w:rPr>
              <w:t>Expand Integrated Health Therapist Resource</w:t>
            </w:r>
          </w:p>
        </w:tc>
        <w:tc>
          <w:tcPr>
            <w:tcW w:w="1970" w:type="dxa"/>
            <w:tcMar>
              <w:top w:w="0" w:type="dxa"/>
              <w:left w:w="108" w:type="dxa"/>
              <w:bottom w:w="0" w:type="dxa"/>
              <w:right w:w="108" w:type="dxa"/>
            </w:tcMar>
          </w:tcPr>
          <w:p w14:paraId="0A5A7982" w14:textId="2B792921" w:rsidR="00490A64" w:rsidRPr="00C46AF6" w:rsidRDefault="00490A64" w:rsidP="00EC0F77">
            <w:pPr>
              <w:rPr>
                <w:rFonts w:ascii="Montserrat" w:hAnsi="Montserrat"/>
                <w:sz w:val="20"/>
                <w:szCs w:val="20"/>
              </w:rPr>
            </w:pPr>
            <w:r>
              <w:rPr>
                <w:rFonts w:ascii="Montserrat" w:hAnsi="Montserrat"/>
                <w:sz w:val="20"/>
                <w:szCs w:val="20"/>
              </w:rPr>
              <w:t xml:space="preserve">2026-2028 implementation </w:t>
            </w:r>
            <w:r w:rsidR="001E6577">
              <w:rPr>
                <w:rFonts w:ascii="Montserrat" w:hAnsi="Montserrat"/>
                <w:sz w:val="20"/>
                <w:szCs w:val="20"/>
              </w:rPr>
              <w:t>–</w:t>
            </w:r>
            <w:r>
              <w:rPr>
                <w:rFonts w:ascii="Montserrat" w:hAnsi="Montserrat"/>
                <w:sz w:val="20"/>
                <w:szCs w:val="20"/>
              </w:rPr>
              <w:t xml:space="preserve"> </w:t>
            </w:r>
            <w:r w:rsidR="001E6577">
              <w:rPr>
                <w:rFonts w:ascii="Montserrat" w:hAnsi="Montserrat"/>
                <w:sz w:val="20"/>
                <w:szCs w:val="20"/>
              </w:rPr>
              <w:t>IHT Appointments</w:t>
            </w:r>
          </w:p>
        </w:tc>
        <w:tc>
          <w:tcPr>
            <w:tcW w:w="1652" w:type="dxa"/>
            <w:tcMar>
              <w:top w:w="0" w:type="dxa"/>
              <w:left w:w="108" w:type="dxa"/>
              <w:bottom w:w="0" w:type="dxa"/>
              <w:right w:w="108" w:type="dxa"/>
            </w:tcMar>
          </w:tcPr>
          <w:p w14:paraId="4BF4238D" w14:textId="3C7C1A44" w:rsidR="008D5630" w:rsidRPr="00C46AF6" w:rsidRDefault="001E6577" w:rsidP="00EC0F77">
            <w:pPr>
              <w:rPr>
                <w:rFonts w:ascii="Montserrat" w:hAnsi="Montserrat"/>
                <w:sz w:val="20"/>
                <w:szCs w:val="20"/>
              </w:rPr>
            </w:pPr>
            <w:r>
              <w:rPr>
                <w:rFonts w:ascii="Montserrat" w:hAnsi="Montserrat"/>
                <w:sz w:val="20"/>
                <w:szCs w:val="20"/>
              </w:rPr>
              <w:t>Staff Time</w:t>
            </w:r>
          </w:p>
        </w:tc>
        <w:tc>
          <w:tcPr>
            <w:tcW w:w="1530" w:type="dxa"/>
            <w:tcMar>
              <w:top w:w="0" w:type="dxa"/>
              <w:left w:w="108" w:type="dxa"/>
              <w:bottom w:w="0" w:type="dxa"/>
              <w:right w:w="108" w:type="dxa"/>
            </w:tcMar>
          </w:tcPr>
          <w:p w14:paraId="7004C252" w14:textId="45B1519C" w:rsidR="008D5630" w:rsidRPr="00C46AF6" w:rsidRDefault="001E6577" w:rsidP="00EC0F77">
            <w:pPr>
              <w:rPr>
                <w:rFonts w:ascii="Montserrat" w:hAnsi="Montserrat"/>
                <w:sz w:val="20"/>
                <w:szCs w:val="20"/>
              </w:rPr>
            </w:pPr>
            <w:r>
              <w:rPr>
                <w:rFonts w:ascii="Montserrat" w:hAnsi="Montserrat"/>
                <w:sz w:val="20"/>
                <w:szCs w:val="20"/>
              </w:rPr>
              <w:t>Pioneer Memorial Hospital &amp; Health Services Leadership and Medical Staff</w:t>
            </w:r>
          </w:p>
        </w:tc>
        <w:tc>
          <w:tcPr>
            <w:tcW w:w="1812" w:type="dxa"/>
            <w:tcMar>
              <w:top w:w="0" w:type="dxa"/>
              <w:left w:w="108" w:type="dxa"/>
              <w:bottom w:w="0" w:type="dxa"/>
              <w:right w:w="108" w:type="dxa"/>
            </w:tcMar>
          </w:tcPr>
          <w:p w14:paraId="019FA56D" w14:textId="77777777" w:rsidR="008D5630" w:rsidRPr="00C46AF6" w:rsidRDefault="008D5630" w:rsidP="00EC0F77">
            <w:pPr>
              <w:rPr>
                <w:rFonts w:ascii="Montserrat" w:hAnsi="Montserrat"/>
                <w:sz w:val="20"/>
                <w:szCs w:val="20"/>
              </w:rPr>
            </w:pPr>
          </w:p>
        </w:tc>
      </w:tr>
      <w:tr w:rsidR="001E6577" w:rsidRPr="00C46AF6" w14:paraId="7B8FED4E" w14:textId="77777777" w:rsidTr="00EC0F77">
        <w:trPr>
          <w:trHeight w:val="1500"/>
        </w:trPr>
        <w:tc>
          <w:tcPr>
            <w:tcW w:w="2386" w:type="dxa"/>
            <w:tcMar>
              <w:top w:w="0" w:type="dxa"/>
              <w:left w:w="108" w:type="dxa"/>
              <w:bottom w:w="0" w:type="dxa"/>
              <w:right w:w="108" w:type="dxa"/>
            </w:tcMar>
          </w:tcPr>
          <w:p w14:paraId="004411CA" w14:textId="53504027" w:rsidR="001E6577" w:rsidRDefault="001E6577" w:rsidP="001E6577">
            <w:pPr>
              <w:rPr>
                <w:rFonts w:ascii="Montserrat" w:hAnsi="Montserrat"/>
                <w:sz w:val="20"/>
                <w:szCs w:val="20"/>
              </w:rPr>
            </w:pPr>
            <w:r>
              <w:rPr>
                <w:rFonts w:ascii="Montserrat" w:hAnsi="Montserrat"/>
                <w:sz w:val="20"/>
                <w:szCs w:val="20"/>
              </w:rPr>
              <w:t>Expand overdose support services</w:t>
            </w:r>
          </w:p>
        </w:tc>
        <w:tc>
          <w:tcPr>
            <w:tcW w:w="1970" w:type="dxa"/>
            <w:tcMar>
              <w:top w:w="0" w:type="dxa"/>
              <w:left w:w="108" w:type="dxa"/>
              <w:bottom w:w="0" w:type="dxa"/>
              <w:right w:w="108" w:type="dxa"/>
            </w:tcMar>
          </w:tcPr>
          <w:p w14:paraId="4E6B2230" w14:textId="788B2595" w:rsidR="001E6577" w:rsidRPr="00C46AF6" w:rsidRDefault="007C7CB6" w:rsidP="001E6577">
            <w:pPr>
              <w:rPr>
                <w:rFonts w:ascii="Montserrat" w:hAnsi="Montserrat"/>
                <w:sz w:val="20"/>
                <w:szCs w:val="20"/>
              </w:rPr>
            </w:pPr>
            <w:r>
              <w:rPr>
                <w:rFonts w:ascii="Montserrat" w:hAnsi="Montserrat"/>
                <w:sz w:val="20"/>
                <w:szCs w:val="20"/>
              </w:rPr>
              <w:t xml:space="preserve">Post Overdose Response </w:t>
            </w:r>
            <w:r w:rsidR="007F6CCA">
              <w:rPr>
                <w:rFonts w:ascii="Montserrat" w:hAnsi="Montserrat"/>
                <w:sz w:val="20"/>
                <w:szCs w:val="20"/>
              </w:rPr>
              <w:t>Team implemented in 2026 – Residents served</w:t>
            </w:r>
          </w:p>
        </w:tc>
        <w:tc>
          <w:tcPr>
            <w:tcW w:w="1652" w:type="dxa"/>
            <w:tcMar>
              <w:top w:w="0" w:type="dxa"/>
              <w:left w:w="108" w:type="dxa"/>
              <w:bottom w:w="0" w:type="dxa"/>
              <w:right w:w="108" w:type="dxa"/>
            </w:tcMar>
          </w:tcPr>
          <w:p w14:paraId="7F0B60EE" w14:textId="45B63458" w:rsidR="001E6577" w:rsidRPr="00C46AF6" w:rsidRDefault="001E6577" w:rsidP="001E6577">
            <w:pPr>
              <w:rPr>
                <w:rFonts w:ascii="Montserrat" w:hAnsi="Montserrat"/>
                <w:sz w:val="20"/>
                <w:szCs w:val="20"/>
              </w:rPr>
            </w:pPr>
            <w:r>
              <w:rPr>
                <w:rFonts w:ascii="Montserrat" w:hAnsi="Montserrat"/>
                <w:sz w:val="20"/>
                <w:szCs w:val="20"/>
              </w:rPr>
              <w:t>Staff Time</w:t>
            </w:r>
          </w:p>
        </w:tc>
        <w:tc>
          <w:tcPr>
            <w:tcW w:w="1530" w:type="dxa"/>
            <w:tcMar>
              <w:top w:w="0" w:type="dxa"/>
              <w:left w:w="108" w:type="dxa"/>
              <w:bottom w:w="0" w:type="dxa"/>
              <w:right w:w="108" w:type="dxa"/>
            </w:tcMar>
          </w:tcPr>
          <w:p w14:paraId="72927C59" w14:textId="7A02ED81" w:rsidR="001E6577" w:rsidRPr="00C46AF6" w:rsidRDefault="001E6577" w:rsidP="001E6577">
            <w:pPr>
              <w:rPr>
                <w:rFonts w:ascii="Montserrat" w:hAnsi="Montserrat"/>
                <w:sz w:val="20"/>
                <w:szCs w:val="20"/>
              </w:rPr>
            </w:pPr>
            <w:r>
              <w:rPr>
                <w:rFonts w:ascii="Montserrat" w:hAnsi="Montserrat"/>
                <w:sz w:val="20"/>
                <w:szCs w:val="20"/>
              </w:rPr>
              <w:t>Pioneer Memorial Hospital &amp; Health Services Leadership and Medical Staff</w:t>
            </w:r>
          </w:p>
        </w:tc>
        <w:tc>
          <w:tcPr>
            <w:tcW w:w="1812" w:type="dxa"/>
            <w:tcMar>
              <w:top w:w="0" w:type="dxa"/>
              <w:left w:w="108" w:type="dxa"/>
              <w:bottom w:w="0" w:type="dxa"/>
              <w:right w:w="108" w:type="dxa"/>
            </w:tcMar>
          </w:tcPr>
          <w:p w14:paraId="78B96621" w14:textId="2A578F75" w:rsidR="001E6577" w:rsidRPr="00C46AF6" w:rsidRDefault="007C7CB6" w:rsidP="001E6577">
            <w:pPr>
              <w:rPr>
                <w:rFonts w:ascii="Montserrat" w:hAnsi="Montserrat"/>
                <w:sz w:val="20"/>
                <w:szCs w:val="20"/>
              </w:rPr>
            </w:pPr>
            <w:r>
              <w:rPr>
                <w:rFonts w:ascii="Montserrat" w:hAnsi="Montserrat"/>
                <w:sz w:val="20"/>
                <w:szCs w:val="20"/>
              </w:rPr>
              <w:t>Emily’s Hope</w:t>
            </w:r>
          </w:p>
        </w:tc>
      </w:tr>
      <w:tr w:rsidR="007F6CCA" w:rsidRPr="00C46AF6" w14:paraId="41ABA4B7" w14:textId="77777777" w:rsidTr="00EC0F77">
        <w:trPr>
          <w:trHeight w:val="1500"/>
        </w:trPr>
        <w:tc>
          <w:tcPr>
            <w:tcW w:w="2386" w:type="dxa"/>
            <w:tcMar>
              <w:top w:w="0" w:type="dxa"/>
              <w:left w:w="108" w:type="dxa"/>
              <w:bottom w:w="0" w:type="dxa"/>
              <w:right w:w="108" w:type="dxa"/>
            </w:tcMar>
          </w:tcPr>
          <w:p w14:paraId="6F9D7481" w14:textId="4AE5E8E1" w:rsidR="007F6CCA" w:rsidRDefault="007F6CCA" w:rsidP="001E6577">
            <w:pPr>
              <w:rPr>
                <w:rFonts w:ascii="Montserrat" w:hAnsi="Montserrat"/>
                <w:sz w:val="20"/>
                <w:szCs w:val="20"/>
              </w:rPr>
            </w:pPr>
            <w:r>
              <w:rPr>
                <w:rFonts w:ascii="Montserrat" w:hAnsi="Montserrat"/>
                <w:sz w:val="20"/>
                <w:szCs w:val="20"/>
              </w:rPr>
              <w:t>Community education program on overdose services</w:t>
            </w:r>
          </w:p>
        </w:tc>
        <w:tc>
          <w:tcPr>
            <w:tcW w:w="1970" w:type="dxa"/>
            <w:tcMar>
              <w:top w:w="0" w:type="dxa"/>
              <w:left w:w="108" w:type="dxa"/>
              <w:bottom w:w="0" w:type="dxa"/>
              <w:right w:w="108" w:type="dxa"/>
            </w:tcMar>
          </w:tcPr>
          <w:p w14:paraId="068B7180" w14:textId="66FAA17B" w:rsidR="007F6CCA" w:rsidRDefault="007F6CCA" w:rsidP="001E6577">
            <w:pPr>
              <w:rPr>
                <w:rFonts w:ascii="Montserrat" w:hAnsi="Montserrat"/>
                <w:sz w:val="20"/>
                <w:szCs w:val="20"/>
              </w:rPr>
            </w:pPr>
            <w:r>
              <w:rPr>
                <w:rFonts w:ascii="Montserrat" w:hAnsi="Montserrat"/>
                <w:sz w:val="20"/>
                <w:szCs w:val="20"/>
              </w:rPr>
              <w:t>Education set to begin in 2026 – Residents served</w:t>
            </w:r>
          </w:p>
        </w:tc>
        <w:tc>
          <w:tcPr>
            <w:tcW w:w="1652" w:type="dxa"/>
            <w:tcMar>
              <w:top w:w="0" w:type="dxa"/>
              <w:left w:w="108" w:type="dxa"/>
              <w:bottom w:w="0" w:type="dxa"/>
              <w:right w:w="108" w:type="dxa"/>
            </w:tcMar>
          </w:tcPr>
          <w:p w14:paraId="2E8E0010" w14:textId="522DDDB6" w:rsidR="007F6CCA" w:rsidRDefault="007F6CCA" w:rsidP="001E6577">
            <w:pPr>
              <w:rPr>
                <w:rFonts w:ascii="Montserrat" w:hAnsi="Montserrat"/>
                <w:sz w:val="20"/>
                <w:szCs w:val="20"/>
              </w:rPr>
            </w:pPr>
            <w:r>
              <w:rPr>
                <w:rFonts w:ascii="Montserrat" w:hAnsi="Montserrat"/>
                <w:sz w:val="20"/>
                <w:szCs w:val="20"/>
              </w:rPr>
              <w:t xml:space="preserve">Staff time, </w:t>
            </w:r>
            <w:r w:rsidR="008301F2">
              <w:rPr>
                <w:rFonts w:ascii="Montserrat" w:hAnsi="Montserrat"/>
                <w:sz w:val="20"/>
                <w:szCs w:val="20"/>
              </w:rPr>
              <w:t>production costs</w:t>
            </w:r>
          </w:p>
        </w:tc>
        <w:tc>
          <w:tcPr>
            <w:tcW w:w="1530" w:type="dxa"/>
            <w:tcMar>
              <w:top w:w="0" w:type="dxa"/>
              <w:left w:w="108" w:type="dxa"/>
              <w:bottom w:w="0" w:type="dxa"/>
              <w:right w:w="108" w:type="dxa"/>
            </w:tcMar>
          </w:tcPr>
          <w:p w14:paraId="18A52102" w14:textId="466F7B63" w:rsidR="007F6CCA" w:rsidRDefault="008301F2" w:rsidP="001E6577">
            <w:pPr>
              <w:rPr>
                <w:rFonts w:ascii="Montserrat" w:hAnsi="Montserrat"/>
                <w:sz w:val="20"/>
                <w:szCs w:val="20"/>
              </w:rPr>
            </w:pPr>
            <w:r>
              <w:rPr>
                <w:rFonts w:ascii="Montserrat" w:hAnsi="Montserrat"/>
                <w:sz w:val="20"/>
                <w:szCs w:val="20"/>
              </w:rPr>
              <w:t>Staff</w:t>
            </w:r>
          </w:p>
        </w:tc>
        <w:tc>
          <w:tcPr>
            <w:tcW w:w="1812" w:type="dxa"/>
            <w:tcMar>
              <w:top w:w="0" w:type="dxa"/>
              <w:left w:w="108" w:type="dxa"/>
              <w:bottom w:w="0" w:type="dxa"/>
              <w:right w:w="108" w:type="dxa"/>
            </w:tcMar>
          </w:tcPr>
          <w:p w14:paraId="11F0103D" w14:textId="77777777" w:rsidR="007F6CCA" w:rsidRDefault="007F6CCA" w:rsidP="001E6577">
            <w:pPr>
              <w:rPr>
                <w:rFonts w:ascii="Montserrat" w:hAnsi="Montserrat"/>
                <w:sz w:val="20"/>
                <w:szCs w:val="20"/>
              </w:rPr>
            </w:pPr>
          </w:p>
        </w:tc>
      </w:tr>
    </w:tbl>
    <w:p w14:paraId="5B8FCA23" w14:textId="77777777" w:rsidR="008D5630" w:rsidRDefault="008D5630" w:rsidP="008D5630">
      <w:pPr>
        <w:rPr>
          <w:rFonts w:ascii="Aptos" w:eastAsiaTheme="minorHAnsi" w:hAnsi="Aptos" w:cs="Aptos"/>
          <w:b/>
          <w:bCs/>
          <w14:ligatures w14:val="standardContextual"/>
        </w:rPr>
      </w:pPr>
    </w:p>
    <w:p w14:paraId="38F18A79" w14:textId="0ACB2D2D" w:rsidR="008D5630" w:rsidRDefault="008D5630" w:rsidP="008D5630">
      <w:pPr>
        <w:rPr>
          <w:b/>
          <w:bCs/>
        </w:rPr>
      </w:pPr>
      <w:r w:rsidRPr="001C34D6">
        <w:rPr>
          <w:rFonts w:ascii="Montserrat" w:hAnsi="Montserrat"/>
          <w:b/>
          <w:sz w:val="20"/>
          <w:szCs w:val="20"/>
          <w:u w:val="single"/>
        </w:rPr>
        <w:t xml:space="preserve">Priority </w:t>
      </w:r>
      <w:r>
        <w:rPr>
          <w:rFonts w:ascii="Montserrat" w:hAnsi="Montserrat"/>
          <w:b/>
          <w:sz w:val="20"/>
          <w:szCs w:val="20"/>
          <w:u w:val="single"/>
        </w:rPr>
        <w:t>2</w:t>
      </w:r>
      <w:r w:rsidRPr="001C34D6">
        <w:rPr>
          <w:rFonts w:ascii="Montserrat" w:hAnsi="Montserrat"/>
          <w:b/>
          <w:sz w:val="20"/>
          <w:szCs w:val="20"/>
          <w:u w:val="single"/>
        </w:rPr>
        <w:t>:</w:t>
      </w:r>
      <w:r>
        <w:rPr>
          <w:rFonts w:ascii="Montserrat" w:hAnsi="Montserrat"/>
          <w:b/>
          <w:sz w:val="20"/>
          <w:szCs w:val="20"/>
          <w:u w:val="single"/>
        </w:rPr>
        <w:t xml:space="preserve"> </w:t>
      </w:r>
      <w:r w:rsidR="001E6577">
        <w:rPr>
          <w:rFonts w:ascii="Montserrat" w:hAnsi="Montserrat"/>
          <w:b/>
          <w:sz w:val="20"/>
          <w:szCs w:val="20"/>
          <w:u w:val="single"/>
        </w:rPr>
        <w:t>Healthy Living</w:t>
      </w:r>
    </w:p>
    <w:p w14:paraId="255A0526" w14:textId="77777777" w:rsidR="008D5630" w:rsidRPr="00C46AF6" w:rsidRDefault="008D5630" w:rsidP="008D5630">
      <w:pPr>
        <w:rPr>
          <w:rFonts w:ascii="Montserrat" w:hAnsi="Montserrat"/>
          <w:b/>
          <w:bCs/>
          <w:sz w:val="20"/>
          <w:szCs w:val="20"/>
        </w:rPr>
      </w:pPr>
    </w:p>
    <w:p w14:paraId="09843755" w14:textId="77777777" w:rsidR="008D5630" w:rsidRDefault="008D5630" w:rsidP="008D5630">
      <w:pPr>
        <w:rPr>
          <w:rFonts w:ascii="Montserrat" w:hAnsi="Montserrat"/>
          <w:b/>
          <w:bCs/>
          <w:sz w:val="20"/>
          <w:szCs w:val="20"/>
        </w:rPr>
      </w:pPr>
      <w:r>
        <w:rPr>
          <w:rFonts w:ascii="Montserrat" w:hAnsi="Montserrat"/>
          <w:b/>
          <w:bCs/>
          <w:sz w:val="20"/>
          <w:szCs w:val="20"/>
        </w:rPr>
        <w:t>Current Activities</w:t>
      </w:r>
    </w:p>
    <w:p w14:paraId="62D5E01C" w14:textId="3DF9D52C" w:rsidR="00263119" w:rsidRPr="00263119" w:rsidRDefault="00263119" w:rsidP="00263119">
      <w:pPr>
        <w:rPr>
          <w:rFonts w:ascii="Montserrat" w:hAnsi="Montserrat"/>
          <w:sz w:val="20"/>
          <w:szCs w:val="20"/>
        </w:rPr>
      </w:pPr>
      <w:r w:rsidRPr="00263119">
        <w:rPr>
          <w:rFonts w:ascii="Montserrat" w:hAnsi="Montserrat"/>
          <w:sz w:val="20"/>
          <w:szCs w:val="20"/>
        </w:rPr>
        <w:t xml:space="preserve">Sponsored the DXA Weight Loss Challenge to promote weight loss and healthy lifestyle with 30 participants. Mobile mammography services were offered and promoted at Centerville Medical Clinic and Parker Medical Clinic. The hospital sponsored heart and vascular screening at Pioneer Memorial Hospital on February 1, </w:t>
      </w:r>
      <w:proofErr w:type="gramStart"/>
      <w:r w:rsidRPr="00263119">
        <w:rPr>
          <w:rFonts w:ascii="Montserrat" w:hAnsi="Montserrat"/>
          <w:sz w:val="20"/>
          <w:szCs w:val="20"/>
        </w:rPr>
        <w:t>2024</w:t>
      </w:r>
      <w:proofErr w:type="gramEnd"/>
      <w:r w:rsidRPr="00263119">
        <w:rPr>
          <w:rFonts w:ascii="Montserrat" w:hAnsi="Montserrat"/>
          <w:sz w:val="20"/>
          <w:szCs w:val="20"/>
        </w:rPr>
        <w:t xml:space="preserve"> and on July 18, 2024. Offered CMP and Lip</w:t>
      </w:r>
      <w:r w:rsidR="002603E3">
        <w:rPr>
          <w:rFonts w:ascii="Montserrat" w:hAnsi="Montserrat"/>
          <w:sz w:val="20"/>
          <w:szCs w:val="20"/>
        </w:rPr>
        <w:t>i</w:t>
      </w:r>
      <w:r w:rsidRPr="00263119">
        <w:rPr>
          <w:rFonts w:ascii="Montserrat" w:hAnsi="Montserrat"/>
          <w:sz w:val="20"/>
          <w:szCs w:val="20"/>
        </w:rPr>
        <w:t>d Panel at a reduced cost at the Spring Fling Event on April 9, 2024. Kids activities, including first aid kits and Blood Pressure checks were available at Danish Days Open House on July 18, 2024. The hospital spon</w:t>
      </w:r>
      <w:r w:rsidR="002603E3">
        <w:rPr>
          <w:rFonts w:ascii="Montserrat" w:hAnsi="Montserrat"/>
          <w:sz w:val="20"/>
          <w:szCs w:val="20"/>
        </w:rPr>
        <w:t>s</w:t>
      </w:r>
      <w:r w:rsidRPr="00263119">
        <w:rPr>
          <w:rFonts w:ascii="Montserrat" w:hAnsi="Montserrat"/>
          <w:sz w:val="20"/>
          <w:szCs w:val="20"/>
        </w:rPr>
        <w:t xml:space="preserve">ored a Health Fair on 10/14/2024 with free blood pressure checks, flu shots, vision screening, skin cancer screening, </w:t>
      </w:r>
      <w:proofErr w:type="gramStart"/>
      <w:r w:rsidRPr="00263119">
        <w:rPr>
          <w:rFonts w:ascii="Montserrat" w:hAnsi="Montserrat"/>
          <w:sz w:val="20"/>
          <w:szCs w:val="20"/>
        </w:rPr>
        <w:t>build</w:t>
      </w:r>
      <w:proofErr w:type="gramEnd"/>
      <w:r w:rsidRPr="00263119">
        <w:rPr>
          <w:rFonts w:ascii="Montserrat" w:hAnsi="Montserrat"/>
          <w:sz w:val="20"/>
          <w:szCs w:val="20"/>
        </w:rPr>
        <w:t xml:space="preserve"> a first aid kit, and CPR demonstration, Medicare 101 education, and </w:t>
      </w:r>
      <w:proofErr w:type="gramStart"/>
      <w:r w:rsidRPr="00263119">
        <w:rPr>
          <w:rFonts w:ascii="Montserrat" w:hAnsi="Montserrat"/>
          <w:sz w:val="20"/>
          <w:szCs w:val="20"/>
        </w:rPr>
        <w:t>lab test</w:t>
      </w:r>
      <w:proofErr w:type="gramEnd"/>
      <w:r w:rsidRPr="00263119">
        <w:rPr>
          <w:rFonts w:ascii="Montserrat" w:hAnsi="Montserrat"/>
          <w:sz w:val="20"/>
          <w:szCs w:val="20"/>
        </w:rPr>
        <w:t xml:space="preserve"> specials (CMP and Lipid Panel). Participated </w:t>
      </w:r>
      <w:proofErr w:type="gramStart"/>
      <w:r w:rsidRPr="00263119">
        <w:rPr>
          <w:rFonts w:ascii="Montserrat" w:hAnsi="Montserrat"/>
          <w:sz w:val="20"/>
          <w:szCs w:val="20"/>
        </w:rPr>
        <w:t>on</w:t>
      </w:r>
      <w:proofErr w:type="gramEnd"/>
      <w:r w:rsidRPr="00263119">
        <w:rPr>
          <w:rFonts w:ascii="Montserrat" w:hAnsi="Montserrat"/>
          <w:sz w:val="20"/>
          <w:szCs w:val="20"/>
        </w:rPr>
        <w:t xml:space="preserve"> the community committee to be certified in the South Dakota Cardiac Ready Communities Program. Additional events included sponsoring </w:t>
      </w:r>
      <w:proofErr w:type="spellStart"/>
      <w:r w:rsidRPr="00263119">
        <w:rPr>
          <w:rFonts w:ascii="Montserrat" w:hAnsi="Montserrat"/>
          <w:sz w:val="20"/>
          <w:szCs w:val="20"/>
        </w:rPr>
        <w:t>Heartsaver</w:t>
      </w:r>
      <w:proofErr w:type="spellEnd"/>
      <w:r w:rsidRPr="00263119">
        <w:rPr>
          <w:rFonts w:ascii="Montserrat" w:hAnsi="Montserrat"/>
          <w:sz w:val="20"/>
          <w:szCs w:val="20"/>
        </w:rPr>
        <w:t xml:space="preserve"> Training on February 2, </w:t>
      </w:r>
      <w:proofErr w:type="gramStart"/>
      <w:r w:rsidRPr="00263119">
        <w:rPr>
          <w:rFonts w:ascii="Montserrat" w:hAnsi="Montserrat"/>
          <w:sz w:val="20"/>
          <w:szCs w:val="20"/>
        </w:rPr>
        <w:t>2024</w:t>
      </w:r>
      <w:proofErr w:type="gramEnd"/>
      <w:r w:rsidRPr="00263119">
        <w:rPr>
          <w:rFonts w:ascii="Montserrat" w:hAnsi="Montserrat"/>
          <w:sz w:val="20"/>
          <w:szCs w:val="20"/>
        </w:rPr>
        <w:t xml:space="preserve"> and hosting spring and fall blood drives. The hospital also provided education via print and social media on the following: </w:t>
      </w:r>
    </w:p>
    <w:p w14:paraId="42037959" w14:textId="5C2A05DF" w:rsidR="00263119" w:rsidRPr="00263119" w:rsidRDefault="00263119" w:rsidP="00944A23">
      <w:pPr>
        <w:pStyle w:val="ListParagraph"/>
        <w:numPr>
          <w:ilvl w:val="1"/>
          <w:numId w:val="10"/>
        </w:numPr>
        <w:ind w:left="630" w:hanging="270"/>
        <w:rPr>
          <w:rFonts w:ascii="Montserrat" w:hAnsi="Montserrat"/>
          <w:sz w:val="20"/>
          <w:szCs w:val="20"/>
        </w:rPr>
      </w:pPr>
      <w:r w:rsidRPr="00263119">
        <w:rPr>
          <w:rFonts w:ascii="Montserrat" w:hAnsi="Montserrat"/>
          <w:sz w:val="20"/>
          <w:szCs w:val="20"/>
        </w:rPr>
        <w:t>Awareness for Cervical Cancer, Colorectal Cancer, Lung Cancer, Breast Cancer, Heart Health, Infection Prevention, Glaucoma, Parkinson’s,</w:t>
      </w:r>
      <w:r w:rsidR="00805FED">
        <w:rPr>
          <w:rFonts w:ascii="Montserrat" w:hAnsi="Montserrat"/>
          <w:sz w:val="20"/>
          <w:szCs w:val="20"/>
        </w:rPr>
        <w:t xml:space="preserve"> </w:t>
      </w:r>
      <w:r w:rsidRPr="00263119">
        <w:rPr>
          <w:rFonts w:ascii="Montserrat" w:hAnsi="Montserrat"/>
          <w:sz w:val="20"/>
          <w:szCs w:val="20"/>
        </w:rPr>
        <w:t>and Mental Health</w:t>
      </w:r>
    </w:p>
    <w:p w14:paraId="1A5329BF" w14:textId="77777777" w:rsidR="00263119" w:rsidRPr="00263119" w:rsidRDefault="00263119" w:rsidP="00944A23">
      <w:pPr>
        <w:pStyle w:val="ListParagraph"/>
        <w:numPr>
          <w:ilvl w:val="1"/>
          <w:numId w:val="10"/>
        </w:numPr>
        <w:ind w:left="630" w:hanging="270"/>
        <w:rPr>
          <w:rFonts w:ascii="Montserrat" w:hAnsi="Montserrat"/>
          <w:sz w:val="20"/>
          <w:szCs w:val="20"/>
        </w:rPr>
      </w:pPr>
      <w:r w:rsidRPr="00263119">
        <w:rPr>
          <w:rFonts w:ascii="Montserrat" w:hAnsi="Montserrat"/>
          <w:sz w:val="20"/>
          <w:szCs w:val="20"/>
        </w:rPr>
        <w:t>Screenings for: Heart and Vascular; Lung, and Skin Cancer</w:t>
      </w:r>
    </w:p>
    <w:p w14:paraId="037532C5" w14:textId="77777777" w:rsidR="00263119" w:rsidRPr="00263119" w:rsidRDefault="00263119" w:rsidP="00944A23">
      <w:pPr>
        <w:pStyle w:val="ListParagraph"/>
        <w:numPr>
          <w:ilvl w:val="1"/>
          <w:numId w:val="10"/>
        </w:numPr>
        <w:ind w:left="630" w:hanging="270"/>
        <w:rPr>
          <w:rFonts w:ascii="Montserrat" w:hAnsi="Montserrat"/>
          <w:sz w:val="20"/>
          <w:szCs w:val="20"/>
        </w:rPr>
      </w:pPr>
      <w:r w:rsidRPr="00263119">
        <w:rPr>
          <w:rFonts w:ascii="Montserrat" w:hAnsi="Montserrat"/>
          <w:sz w:val="20"/>
          <w:szCs w:val="20"/>
        </w:rPr>
        <w:t>CPR and AED Awareness</w:t>
      </w:r>
    </w:p>
    <w:p w14:paraId="422973C0" w14:textId="77777777" w:rsidR="00263119" w:rsidRPr="00263119" w:rsidRDefault="00263119" w:rsidP="00944A23">
      <w:pPr>
        <w:pStyle w:val="ListParagraph"/>
        <w:numPr>
          <w:ilvl w:val="1"/>
          <w:numId w:val="10"/>
        </w:numPr>
        <w:ind w:left="630" w:hanging="270"/>
        <w:rPr>
          <w:rFonts w:ascii="Montserrat" w:hAnsi="Montserrat"/>
          <w:sz w:val="20"/>
          <w:szCs w:val="20"/>
        </w:rPr>
      </w:pPr>
      <w:r w:rsidRPr="00263119">
        <w:rPr>
          <w:rFonts w:ascii="Montserrat" w:hAnsi="Montserrat"/>
          <w:sz w:val="20"/>
          <w:szCs w:val="20"/>
        </w:rPr>
        <w:t>Heart Healthy at Any Age</w:t>
      </w:r>
    </w:p>
    <w:p w14:paraId="4B4A71D4" w14:textId="77777777" w:rsidR="00263119" w:rsidRPr="00263119" w:rsidRDefault="00263119" w:rsidP="00944A23">
      <w:pPr>
        <w:pStyle w:val="ListParagraph"/>
        <w:numPr>
          <w:ilvl w:val="1"/>
          <w:numId w:val="10"/>
        </w:numPr>
        <w:ind w:left="630" w:hanging="270"/>
        <w:rPr>
          <w:rFonts w:ascii="Montserrat" w:hAnsi="Montserrat"/>
          <w:sz w:val="20"/>
          <w:szCs w:val="20"/>
        </w:rPr>
      </w:pPr>
      <w:r w:rsidRPr="00263119">
        <w:rPr>
          <w:rFonts w:ascii="Montserrat" w:hAnsi="Montserrat"/>
          <w:sz w:val="20"/>
          <w:szCs w:val="20"/>
        </w:rPr>
        <w:t>Viborg-Hurley Elementary Bike to School Day</w:t>
      </w:r>
    </w:p>
    <w:p w14:paraId="01FDAD22" w14:textId="77777777" w:rsidR="00263119" w:rsidRPr="00263119" w:rsidRDefault="00263119" w:rsidP="00944A23">
      <w:pPr>
        <w:pStyle w:val="ListParagraph"/>
        <w:numPr>
          <w:ilvl w:val="1"/>
          <w:numId w:val="10"/>
        </w:numPr>
        <w:ind w:left="630" w:hanging="270"/>
        <w:rPr>
          <w:rFonts w:ascii="Montserrat" w:hAnsi="Montserrat"/>
          <w:sz w:val="20"/>
          <w:szCs w:val="20"/>
        </w:rPr>
      </w:pPr>
      <w:r w:rsidRPr="00263119">
        <w:rPr>
          <w:rFonts w:ascii="Montserrat" w:hAnsi="Montserrat"/>
          <w:sz w:val="20"/>
          <w:szCs w:val="20"/>
        </w:rPr>
        <w:t>Well-Child Exams</w:t>
      </w:r>
    </w:p>
    <w:p w14:paraId="7BE7A007" w14:textId="77777777" w:rsidR="00263119" w:rsidRPr="00263119" w:rsidRDefault="00263119" w:rsidP="00944A23">
      <w:pPr>
        <w:pStyle w:val="ListParagraph"/>
        <w:numPr>
          <w:ilvl w:val="1"/>
          <w:numId w:val="10"/>
        </w:numPr>
        <w:ind w:left="630" w:hanging="270"/>
        <w:rPr>
          <w:rFonts w:ascii="Montserrat" w:hAnsi="Montserrat"/>
          <w:sz w:val="20"/>
          <w:szCs w:val="20"/>
        </w:rPr>
      </w:pPr>
      <w:r w:rsidRPr="00263119">
        <w:rPr>
          <w:rFonts w:ascii="Montserrat" w:hAnsi="Montserrat"/>
          <w:sz w:val="20"/>
          <w:szCs w:val="20"/>
        </w:rPr>
        <w:t>Immunizations and vaccinations</w:t>
      </w:r>
    </w:p>
    <w:p w14:paraId="7FF332F7" w14:textId="77777777" w:rsidR="00263119" w:rsidRPr="00263119" w:rsidRDefault="00263119" w:rsidP="00944A23">
      <w:pPr>
        <w:pStyle w:val="ListParagraph"/>
        <w:numPr>
          <w:ilvl w:val="1"/>
          <w:numId w:val="10"/>
        </w:numPr>
        <w:ind w:left="630" w:hanging="270"/>
        <w:rPr>
          <w:rFonts w:ascii="Montserrat" w:hAnsi="Montserrat"/>
          <w:sz w:val="20"/>
          <w:szCs w:val="20"/>
        </w:rPr>
      </w:pPr>
      <w:r w:rsidRPr="00263119">
        <w:rPr>
          <w:rFonts w:ascii="Montserrat" w:hAnsi="Montserrat"/>
          <w:sz w:val="20"/>
          <w:szCs w:val="20"/>
        </w:rPr>
        <w:t>Halloween Safety Tips</w:t>
      </w:r>
    </w:p>
    <w:p w14:paraId="2FF71967" w14:textId="77777777" w:rsidR="00263119" w:rsidRPr="00263119" w:rsidRDefault="00263119" w:rsidP="00944A23">
      <w:pPr>
        <w:pStyle w:val="ListParagraph"/>
        <w:numPr>
          <w:ilvl w:val="1"/>
          <w:numId w:val="10"/>
        </w:numPr>
        <w:ind w:left="630" w:hanging="270"/>
        <w:rPr>
          <w:rFonts w:ascii="Montserrat" w:hAnsi="Montserrat"/>
          <w:sz w:val="20"/>
          <w:szCs w:val="20"/>
        </w:rPr>
      </w:pPr>
      <w:r w:rsidRPr="00263119">
        <w:rPr>
          <w:rFonts w:ascii="Montserrat" w:hAnsi="Montserrat"/>
          <w:sz w:val="20"/>
          <w:szCs w:val="20"/>
        </w:rPr>
        <w:t>Healthy Aging</w:t>
      </w:r>
    </w:p>
    <w:p w14:paraId="35965F02" w14:textId="77777777" w:rsidR="00263119" w:rsidRPr="00263119" w:rsidRDefault="00263119" w:rsidP="00944A23">
      <w:pPr>
        <w:pStyle w:val="ListParagraph"/>
        <w:numPr>
          <w:ilvl w:val="1"/>
          <w:numId w:val="10"/>
        </w:numPr>
        <w:ind w:left="630" w:hanging="270"/>
        <w:rPr>
          <w:rFonts w:ascii="Montserrat" w:hAnsi="Montserrat"/>
          <w:sz w:val="20"/>
          <w:szCs w:val="20"/>
        </w:rPr>
      </w:pPr>
      <w:r w:rsidRPr="00263119">
        <w:rPr>
          <w:rFonts w:ascii="Montserrat" w:hAnsi="Montserrat"/>
          <w:sz w:val="20"/>
          <w:szCs w:val="20"/>
        </w:rPr>
        <w:t>Suicide Prevention</w:t>
      </w:r>
    </w:p>
    <w:p w14:paraId="64C79A5A" w14:textId="77777777" w:rsidR="00263119" w:rsidRPr="00263119" w:rsidRDefault="00263119" w:rsidP="00944A23">
      <w:pPr>
        <w:pStyle w:val="ListParagraph"/>
        <w:numPr>
          <w:ilvl w:val="1"/>
          <w:numId w:val="10"/>
        </w:numPr>
        <w:ind w:left="630" w:hanging="270"/>
        <w:rPr>
          <w:rFonts w:ascii="Montserrat" w:hAnsi="Montserrat"/>
          <w:sz w:val="20"/>
          <w:szCs w:val="20"/>
        </w:rPr>
      </w:pPr>
      <w:r w:rsidRPr="00263119">
        <w:rPr>
          <w:rFonts w:ascii="Montserrat" w:hAnsi="Montserrat"/>
          <w:sz w:val="20"/>
          <w:szCs w:val="20"/>
        </w:rPr>
        <w:t xml:space="preserve">Cholesterol Education </w:t>
      </w:r>
    </w:p>
    <w:p w14:paraId="5A481DE0" w14:textId="77777777" w:rsidR="008D5630" w:rsidRPr="00CB2C57" w:rsidRDefault="008D5630" w:rsidP="008D5630">
      <w:pPr>
        <w:rPr>
          <w:rFonts w:ascii="Montserrat" w:hAnsi="Montserrat"/>
          <w:sz w:val="20"/>
          <w:szCs w:val="20"/>
        </w:rPr>
      </w:pPr>
    </w:p>
    <w:p w14:paraId="1BAEEDD9" w14:textId="77777777" w:rsidR="008D5630" w:rsidRPr="00514FBD" w:rsidRDefault="008D5630" w:rsidP="008D5630">
      <w:pPr>
        <w:rPr>
          <w:rFonts w:ascii="Montserrat" w:hAnsi="Montserrat"/>
          <w:b/>
          <w:sz w:val="20"/>
          <w:szCs w:val="20"/>
        </w:rPr>
      </w:pPr>
      <w:r w:rsidRPr="00514FBD">
        <w:rPr>
          <w:rFonts w:ascii="Montserrat" w:hAnsi="Montserrat"/>
          <w:b/>
          <w:sz w:val="20"/>
          <w:szCs w:val="20"/>
        </w:rPr>
        <w:t>Projected Impact</w:t>
      </w:r>
    </w:p>
    <w:p w14:paraId="6726BE59" w14:textId="3432A0E5" w:rsidR="008D5630" w:rsidRDefault="00C41320" w:rsidP="008D5630">
      <w:pPr>
        <w:rPr>
          <w:rFonts w:ascii="Montserrat" w:hAnsi="Montserrat"/>
          <w:sz w:val="20"/>
          <w:szCs w:val="20"/>
        </w:rPr>
      </w:pPr>
      <w:r w:rsidRPr="00C41320">
        <w:rPr>
          <w:rFonts w:ascii="Montserrat" w:hAnsi="Montserrat"/>
          <w:sz w:val="20"/>
          <w:szCs w:val="20"/>
        </w:rPr>
        <w:t xml:space="preserve">The projected impact is to increase </w:t>
      </w:r>
      <w:proofErr w:type="gramStart"/>
      <w:r w:rsidRPr="00C41320">
        <w:rPr>
          <w:rFonts w:ascii="Montserrat" w:hAnsi="Montserrat"/>
          <w:sz w:val="20"/>
          <w:szCs w:val="20"/>
        </w:rPr>
        <w:t>the awareness</w:t>
      </w:r>
      <w:proofErr w:type="gramEnd"/>
      <w:r w:rsidRPr="00C41320">
        <w:rPr>
          <w:rFonts w:ascii="Montserrat" w:hAnsi="Montserrat"/>
          <w:sz w:val="20"/>
          <w:szCs w:val="20"/>
        </w:rPr>
        <w:t xml:space="preserve"> and availability of healthy living opportunities in the communities.  Two goals were identified</w:t>
      </w:r>
      <w:proofErr w:type="gramStart"/>
      <w:r w:rsidRPr="00C41320">
        <w:rPr>
          <w:rFonts w:ascii="Montserrat" w:hAnsi="Montserrat"/>
          <w:sz w:val="20"/>
          <w:szCs w:val="20"/>
        </w:rPr>
        <w:t>:  (</w:t>
      </w:r>
      <w:proofErr w:type="gramEnd"/>
      <w:r w:rsidRPr="00C41320">
        <w:rPr>
          <w:rFonts w:ascii="Montserrat" w:hAnsi="Montserrat"/>
          <w:sz w:val="20"/>
          <w:szCs w:val="20"/>
        </w:rPr>
        <w:t xml:space="preserve">1) Add additional health prevention services in Parker and Centerville while still offering at Viborg, and (2) Educate, promote and offer healthy living opportunities to area communities.  </w:t>
      </w:r>
    </w:p>
    <w:p w14:paraId="24795995" w14:textId="77777777" w:rsidR="00C41320" w:rsidRPr="00C46AF6" w:rsidRDefault="00C41320" w:rsidP="008D5630">
      <w:pPr>
        <w:rPr>
          <w:rFonts w:ascii="Montserrat" w:hAnsi="Montserrat"/>
          <w:b/>
          <w:bCs/>
          <w:sz w:val="20"/>
          <w:szCs w:val="20"/>
        </w:rPr>
      </w:pPr>
    </w:p>
    <w:p w14:paraId="54615770" w14:textId="22D9409B" w:rsidR="008D5630" w:rsidRDefault="008D5630" w:rsidP="008D5630">
      <w:pPr>
        <w:rPr>
          <w:rFonts w:ascii="Montserrat" w:hAnsi="Montserrat"/>
          <w:b/>
          <w:bCs/>
          <w:sz w:val="20"/>
          <w:szCs w:val="20"/>
        </w:rPr>
      </w:pPr>
      <w:r w:rsidRPr="00C46AF6">
        <w:rPr>
          <w:rFonts w:ascii="Montserrat" w:hAnsi="Montserrat"/>
          <w:b/>
          <w:bCs/>
          <w:sz w:val="20"/>
          <w:szCs w:val="20"/>
        </w:rPr>
        <w:t xml:space="preserve">Goal 1: </w:t>
      </w:r>
      <w:r w:rsidR="005E2376" w:rsidRPr="005E2376">
        <w:rPr>
          <w:rFonts w:ascii="Montserrat" w:hAnsi="Montserrat"/>
          <w:b/>
          <w:bCs/>
          <w:sz w:val="20"/>
          <w:szCs w:val="20"/>
        </w:rPr>
        <w:t>Physical Activity and Balance</w:t>
      </w:r>
    </w:p>
    <w:p w14:paraId="35644E3D" w14:textId="77777777" w:rsidR="008D5630" w:rsidRPr="00C46AF6" w:rsidRDefault="008D5630" w:rsidP="008D5630">
      <w:pPr>
        <w:rPr>
          <w:rFonts w:ascii="Montserrat" w:eastAsiaTheme="minorHAnsi" w:hAnsi="Montserrat"/>
          <w:b/>
          <w:bCs/>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86"/>
        <w:gridCol w:w="1970"/>
        <w:gridCol w:w="1652"/>
        <w:gridCol w:w="1530"/>
        <w:gridCol w:w="1812"/>
      </w:tblGrid>
      <w:tr w:rsidR="008D5630" w:rsidRPr="00C46AF6" w14:paraId="16D11CF3" w14:textId="77777777" w:rsidTr="00EC0F77">
        <w:trPr>
          <w:trHeight w:val="1200"/>
        </w:trPr>
        <w:tc>
          <w:tcPr>
            <w:tcW w:w="2386" w:type="dxa"/>
            <w:tcMar>
              <w:top w:w="0" w:type="dxa"/>
              <w:left w:w="108" w:type="dxa"/>
              <w:bottom w:w="0" w:type="dxa"/>
              <w:right w:w="108" w:type="dxa"/>
            </w:tcMar>
            <w:hideMark/>
          </w:tcPr>
          <w:p w14:paraId="641A38E0"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Action/Tactic</w:t>
            </w:r>
          </w:p>
        </w:tc>
        <w:tc>
          <w:tcPr>
            <w:tcW w:w="1970" w:type="dxa"/>
            <w:tcMar>
              <w:top w:w="0" w:type="dxa"/>
              <w:left w:w="108" w:type="dxa"/>
              <w:bottom w:w="0" w:type="dxa"/>
              <w:right w:w="108" w:type="dxa"/>
            </w:tcMar>
            <w:hideMark/>
          </w:tcPr>
          <w:p w14:paraId="5D04C47D"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Measurable Outcomes &amp; Timelines</w:t>
            </w:r>
          </w:p>
        </w:tc>
        <w:tc>
          <w:tcPr>
            <w:tcW w:w="1652" w:type="dxa"/>
            <w:tcMar>
              <w:top w:w="0" w:type="dxa"/>
              <w:left w:w="108" w:type="dxa"/>
              <w:bottom w:w="0" w:type="dxa"/>
              <w:right w:w="108" w:type="dxa"/>
            </w:tcMar>
            <w:hideMark/>
          </w:tcPr>
          <w:p w14:paraId="1AF2C475"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Resources</w:t>
            </w:r>
          </w:p>
        </w:tc>
        <w:tc>
          <w:tcPr>
            <w:tcW w:w="1530" w:type="dxa"/>
            <w:tcMar>
              <w:top w:w="0" w:type="dxa"/>
              <w:left w:w="108" w:type="dxa"/>
              <w:bottom w:w="0" w:type="dxa"/>
              <w:right w:w="108" w:type="dxa"/>
            </w:tcMar>
            <w:hideMark/>
          </w:tcPr>
          <w:p w14:paraId="6E677632"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Leadership</w:t>
            </w:r>
          </w:p>
        </w:tc>
        <w:tc>
          <w:tcPr>
            <w:tcW w:w="1812" w:type="dxa"/>
            <w:tcMar>
              <w:top w:w="0" w:type="dxa"/>
              <w:left w:w="108" w:type="dxa"/>
              <w:bottom w:w="0" w:type="dxa"/>
              <w:right w:w="108" w:type="dxa"/>
            </w:tcMar>
            <w:hideMark/>
          </w:tcPr>
          <w:p w14:paraId="122E5720"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Community Partnerships and Collaborations - if applicable</w:t>
            </w:r>
          </w:p>
        </w:tc>
      </w:tr>
      <w:tr w:rsidR="00F158BC" w:rsidRPr="00C46AF6" w14:paraId="499CF4BF" w14:textId="77777777" w:rsidTr="00EC0F77">
        <w:trPr>
          <w:trHeight w:val="1500"/>
        </w:trPr>
        <w:tc>
          <w:tcPr>
            <w:tcW w:w="2386" w:type="dxa"/>
            <w:tcMar>
              <w:top w:w="0" w:type="dxa"/>
              <w:left w:w="108" w:type="dxa"/>
              <w:bottom w:w="0" w:type="dxa"/>
              <w:right w:w="108" w:type="dxa"/>
            </w:tcMar>
          </w:tcPr>
          <w:p w14:paraId="6F506433" w14:textId="749EB21B" w:rsidR="00F158BC" w:rsidRPr="00C46AF6" w:rsidRDefault="00F158BC" w:rsidP="00F158BC">
            <w:pPr>
              <w:rPr>
                <w:rFonts w:ascii="Montserrat" w:hAnsi="Montserrat"/>
                <w:sz w:val="20"/>
                <w:szCs w:val="20"/>
              </w:rPr>
            </w:pPr>
            <w:r>
              <w:rPr>
                <w:rFonts w:ascii="Montserrat" w:hAnsi="Montserrat"/>
                <w:sz w:val="20"/>
                <w:szCs w:val="20"/>
              </w:rPr>
              <w:t>SAIL Program (Staying Active and Independent for Life)</w:t>
            </w:r>
          </w:p>
        </w:tc>
        <w:tc>
          <w:tcPr>
            <w:tcW w:w="1970" w:type="dxa"/>
            <w:tcMar>
              <w:top w:w="0" w:type="dxa"/>
              <w:left w:w="108" w:type="dxa"/>
              <w:bottom w:w="0" w:type="dxa"/>
              <w:right w:w="108" w:type="dxa"/>
            </w:tcMar>
          </w:tcPr>
          <w:p w14:paraId="7A20F521" w14:textId="0723B98A" w:rsidR="00F158BC" w:rsidRPr="00C46AF6" w:rsidRDefault="00F158BC" w:rsidP="00F158BC">
            <w:pPr>
              <w:rPr>
                <w:rFonts w:ascii="Montserrat" w:hAnsi="Montserrat"/>
                <w:sz w:val="20"/>
                <w:szCs w:val="20"/>
              </w:rPr>
            </w:pPr>
            <w:r>
              <w:rPr>
                <w:rFonts w:ascii="Montserrat" w:hAnsi="Montserrat"/>
                <w:sz w:val="20"/>
                <w:szCs w:val="20"/>
              </w:rPr>
              <w:t>2026-2028, offer the SAIL program to the community and monitor number of community members impacted</w:t>
            </w:r>
          </w:p>
        </w:tc>
        <w:tc>
          <w:tcPr>
            <w:tcW w:w="1652" w:type="dxa"/>
            <w:tcMar>
              <w:top w:w="0" w:type="dxa"/>
              <w:left w:w="108" w:type="dxa"/>
              <w:bottom w:w="0" w:type="dxa"/>
              <w:right w:w="108" w:type="dxa"/>
            </w:tcMar>
          </w:tcPr>
          <w:p w14:paraId="5D68F5E3" w14:textId="0091883A" w:rsidR="00F158BC" w:rsidRPr="00C46AF6" w:rsidRDefault="00F158BC" w:rsidP="00F158BC">
            <w:pPr>
              <w:rPr>
                <w:rFonts w:ascii="Montserrat" w:hAnsi="Montserrat"/>
                <w:sz w:val="20"/>
                <w:szCs w:val="20"/>
              </w:rPr>
            </w:pPr>
            <w:r>
              <w:rPr>
                <w:rFonts w:ascii="Montserrat" w:hAnsi="Montserrat"/>
                <w:sz w:val="20"/>
                <w:szCs w:val="20"/>
              </w:rPr>
              <w:t xml:space="preserve">Pioneer Memorial Staff member time </w:t>
            </w:r>
          </w:p>
        </w:tc>
        <w:tc>
          <w:tcPr>
            <w:tcW w:w="1530" w:type="dxa"/>
            <w:tcMar>
              <w:top w:w="0" w:type="dxa"/>
              <w:left w:w="108" w:type="dxa"/>
              <w:bottom w:w="0" w:type="dxa"/>
              <w:right w:w="108" w:type="dxa"/>
            </w:tcMar>
          </w:tcPr>
          <w:p w14:paraId="1EADEBE5" w14:textId="6A23C92C" w:rsidR="00F158BC" w:rsidRPr="00C46AF6" w:rsidRDefault="00F158BC" w:rsidP="00F158BC">
            <w:pPr>
              <w:rPr>
                <w:rFonts w:ascii="Montserrat" w:hAnsi="Montserrat"/>
                <w:sz w:val="20"/>
                <w:szCs w:val="20"/>
              </w:rPr>
            </w:pPr>
            <w:r>
              <w:rPr>
                <w:rFonts w:ascii="Montserrat" w:hAnsi="Montserrat"/>
                <w:sz w:val="20"/>
                <w:szCs w:val="20"/>
              </w:rPr>
              <w:t>Pioneer Memorial Hospital &amp; Health Services Leadership and Medical Staff</w:t>
            </w:r>
          </w:p>
        </w:tc>
        <w:tc>
          <w:tcPr>
            <w:tcW w:w="1812" w:type="dxa"/>
            <w:tcMar>
              <w:top w:w="0" w:type="dxa"/>
              <w:left w:w="108" w:type="dxa"/>
              <w:bottom w:w="0" w:type="dxa"/>
              <w:right w:w="108" w:type="dxa"/>
            </w:tcMar>
          </w:tcPr>
          <w:p w14:paraId="113F6F49" w14:textId="79E98E59" w:rsidR="00F158BC" w:rsidRPr="00C46AF6" w:rsidRDefault="00F158BC" w:rsidP="00F158BC">
            <w:pPr>
              <w:rPr>
                <w:rFonts w:ascii="Montserrat" w:hAnsi="Montserrat"/>
                <w:sz w:val="20"/>
                <w:szCs w:val="20"/>
              </w:rPr>
            </w:pPr>
            <w:r>
              <w:rPr>
                <w:rFonts w:ascii="Montserrat" w:hAnsi="Montserrat"/>
                <w:sz w:val="20"/>
                <w:szCs w:val="20"/>
              </w:rPr>
              <w:t>SAIL program leader training</w:t>
            </w:r>
          </w:p>
        </w:tc>
      </w:tr>
    </w:tbl>
    <w:p w14:paraId="5EB2DDB4" w14:textId="77777777" w:rsidR="008D5630" w:rsidRDefault="008D5630" w:rsidP="008D5630">
      <w:pPr>
        <w:rPr>
          <w:rFonts w:ascii="Aptos" w:eastAsiaTheme="minorHAnsi" w:hAnsi="Aptos" w:cs="Aptos"/>
          <w:b/>
          <w:bCs/>
          <w14:ligatures w14:val="standardContextual"/>
        </w:rPr>
      </w:pPr>
    </w:p>
    <w:p w14:paraId="3026AAB0" w14:textId="0B60243C" w:rsidR="008D5630" w:rsidRDefault="008D5630" w:rsidP="008D5630">
      <w:pPr>
        <w:rPr>
          <w:rFonts w:ascii="Montserrat" w:hAnsi="Montserrat"/>
          <w:b/>
          <w:bCs/>
          <w:sz w:val="20"/>
          <w:szCs w:val="20"/>
        </w:rPr>
      </w:pPr>
      <w:r w:rsidRPr="00C46AF6">
        <w:rPr>
          <w:rFonts w:ascii="Montserrat" w:hAnsi="Montserrat"/>
          <w:b/>
          <w:bCs/>
          <w:sz w:val="20"/>
          <w:szCs w:val="20"/>
        </w:rPr>
        <w:t xml:space="preserve">Goal </w:t>
      </w:r>
      <w:r>
        <w:rPr>
          <w:rFonts w:ascii="Montserrat" w:hAnsi="Montserrat"/>
          <w:b/>
          <w:bCs/>
          <w:sz w:val="20"/>
          <w:szCs w:val="20"/>
        </w:rPr>
        <w:t>2</w:t>
      </w:r>
      <w:r w:rsidRPr="00C46AF6">
        <w:rPr>
          <w:rFonts w:ascii="Montserrat" w:hAnsi="Montserrat"/>
          <w:b/>
          <w:bCs/>
          <w:sz w:val="20"/>
          <w:szCs w:val="20"/>
        </w:rPr>
        <w:t xml:space="preserve">: </w:t>
      </w:r>
      <w:r w:rsidR="00390C8A" w:rsidRPr="00390C8A">
        <w:rPr>
          <w:rFonts w:ascii="Montserrat" w:hAnsi="Montserrat"/>
          <w:b/>
          <w:bCs/>
          <w:sz w:val="20"/>
          <w:szCs w:val="20"/>
        </w:rPr>
        <w:t>Increase number of patients engaging with dieticians to improve nutrition.</w:t>
      </w:r>
    </w:p>
    <w:p w14:paraId="00EB90E0" w14:textId="77777777" w:rsidR="00390C8A" w:rsidRPr="00C46AF6" w:rsidRDefault="00390C8A" w:rsidP="008D5630">
      <w:pPr>
        <w:rPr>
          <w:rFonts w:ascii="Montserrat" w:eastAsiaTheme="minorHAnsi" w:hAnsi="Montserrat"/>
          <w:b/>
          <w:bCs/>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86"/>
        <w:gridCol w:w="1970"/>
        <w:gridCol w:w="1652"/>
        <w:gridCol w:w="1530"/>
        <w:gridCol w:w="1812"/>
      </w:tblGrid>
      <w:tr w:rsidR="008D5630" w:rsidRPr="00C46AF6" w14:paraId="5734AC10" w14:textId="77777777" w:rsidTr="00EC0F77">
        <w:trPr>
          <w:trHeight w:val="1200"/>
        </w:trPr>
        <w:tc>
          <w:tcPr>
            <w:tcW w:w="2386" w:type="dxa"/>
            <w:tcMar>
              <w:top w:w="0" w:type="dxa"/>
              <w:left w:w="108" w:type="dxa"/>
              <w:bottom w:w="0" w:type="dxa"/>
              <w:right w:w="108" w:type="dxa"/>
            </w:tcMar>
            <w:hideMark/>
          </w:tcPr>
          <w:p w14:paraId="566EF256"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Action/Tactic</w:t>
            </w:r>
          </w:p>
        </w:tc>
        <w:tc>
          <w:tcPr>
            <w:tcW w:w="1970" w:type="dxa"/>
            <w:tcMar>
              <w:top w:w="0" w:type="dxa"/>
              <w:left w:w="108" w:type="dxa"/>
              <w:bottom w:w="0" w:type="dxa"/>
              <w:right w:w="108" w:type="dxa"/>
            </w:tcMar>
            <w:hideMark/>
          </w:tcPr>
          <w:p w14:paraId="7953A342"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Measurable Outcomes &amp; Timelines</w:t>
            </w:r>
          </w:p>
        </w:tc>
        <w:tc>
          <w:tcPr>
            <w:tcW w:w="1652" w:type="dxa"/>
            <w:tcMar>
              <w:top w:w="0" w:type="dxa"/>
              <w:left w:w="108" w:type="dxa"/>
              <w:bottom w:w="0" w:type="dxa"/>
              <w:right w:w="108" w:type="dxa"/>
            </w:tcMar>
            <w:hideMark/>
          </w:tcPr>
          <w:p w14:paraId="18AB08E6"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Resources</w:t>
            </w:r>
          </w:p>
        </w:tc>
        <w:tc>
          <w:tcPr>
            <w:tcW w:w="1530" w:type="dxa"/>
            <w:tcMar>
              <w:top w:w="0" w:type="dxa"/>
              <w:left w:w="108" w:type="dxa"/>
              <w:bottom w:w="0" w:type="dxa"/>
              <w:right w:w="108" w:type="dxa"/>
            </w:tcMar>
            <w:hideMark/>
          </w:tcPr>
          <w:p w14:paraId="74812503"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Leadership</w:t>
            </w:r>
          </w:p>
        </w:tc>
        <w:tc>
          <w:tcPr>
            <w:tcW w:w="1812" w:type="dxa"/>
            <w:tcMar>
              <w:top w:w="0" w:type="dxa"/>
              <w:left w:w="108" w:type="dxa"/>
              <w:bottom w:w="0" w:type="dxa"/>
              <w:right w:w="108" w:type="dxa"/>
            </w:tcMar>
            <w:hideMark/>
          </w:tcPr>
          <w:p w14:paraId="1975CC8B" w14:textId="77777777" w:rsidR="008D5630" w:rsidRPr="00C46AF6" w:rsidRDefault="008D5630" w:rsidP="00EC0F77">
            <w:pPr>
              <w:rPr>
                <w:rFonts w:ascii="Montserrat" w:hAnsi="Montserrat"/>
                <w:b/>
                <w:bCs/>
                <w:sz w:val="20"/>
                <w:szCs w:val="20"/>
              </w:rPr>
            </w:pPr>
            <w:r w:rsidRPr="00C46AF6">
              <w:rPr>
                <w:rFonts w:ascii="Montserrat" w:hAnsi="Montserrat"/>
                <w:b/>
                <w:bCs/>
                <w:sz w:val="20"/>
                <w:szCs w:val="20"/>
              </w:rPr>
              <w:t>Community Partnerships and Collaborations - if applicable</w:t>
            </w:r>
          </w:p>
        </w:tc>
      </w:tr>
      <w:tr w:rsidR="001A563F" w:rsidRPr="00C46AF6" w14:paraId="7E4F6C3D" w14:textId="77777777" w:rsidTr="00EC0F77">
        <w:trPr>
          <w:trHeight w:val="1500"/>
        </w:trPr>
        <w:tc>
          <w:tcPr>
            <w:tcW w:w="2386" w:type="dxa"/>
            <w:tcMar>
              <w:top w:w="0" w:type="dxa"/>
              <w:left w:w="108" w:type="dxa"/>
              <w:bottom w:w="0" w:type="dxa"/>
              <w:right w:w="108" w:type="dxa"/>
            </w:tcMar>
          </w:tcPr>
          <w:p w14:paraId="1AB9CB2A" w14:textId="7E29F3AB" w:rsidR="001A563F" w:rsidRPr="00C46AF6" w:rsidRDefault="001A563F" w:rsidP="001A563F">
            <w:pPr>
              <w:rPr>
                <w:rFonts w:ascii="Montserrat" w:hAnsi="Montserrat"/>
                <w:sz w:val="20"/>
                <w:szCs w:val="20"/>
              </w:rPr>
            </w:pPr>
            <w:r>
              <w:rPr>
                <w:rFonts w:ascii="Montserrat" w:hAnsi="Montserrat"/>
                <w:sz w:val="20"/>
                <w:szCs w:val="20"/>
              </w:rPr>
              <w:t xml:space="preserve">Support access to dietician visits in the outpatient setting </w:t>
            </w:r>
          </w:p>
        </w:tc>
        <w:tc>
          <w:tcPr>
            <w:tcW w:w="1970" w:type="dxa"/>
            <w:tcMar>
              <w:top w:w="0" w:type="dxa"/>
              <w:left w:w="108" w:type="dxa"/>
              <w:bottom w:w="0" w:type="dxa"/>
              <w:right w:w="108" w:type="dxa"/>
            </w:tcMar>
          </w:tcPr>
          <w:p w14:paraId="64B3CC91" w14:textId="2A75E860" w:rsidR="001A563F" w:rsidRPr="00C46AF6" w:rsidRDefault="001A563F" w:rsidP="001A563F">
            <w:pPr>
              <w:rPr>
                <w:rFonts w:ascii="Montserrat" w:hAnsi="Montserrat"/>
                <w:sz w:val="20"/>
                <w:szCs w:val="20"/>
              </w:rPr>
            </w:pPr>
            <w:r>
              <w:rPr>
                <w:rFonts w:ascii="Montserrat" w:hAnsi="Montserrat"/>
                <w:color w:val="231F20"/>
                <w:sz w:val="20"/>
                <w:szCs w:val="20"/>
              </w:rPr>
              <w:t>2026-2028, patient utilization of dietician services, number community members impacted</w:t>
            </w:r>
          </w:p>
        </w:tc>
        <w:tc>
          <w:tcPr>
            <w:tcW w:w="1652" w:type="dxa"/>
            <w:tcMar>
              <w:top w:w="0" w:type="dxa"/>
              <w:left w:w="108" w:type="dxa"/>
              <w:bottom w:w="0" w:type="dxa"/>
              <w:right w:w="108" w:type="dxa"/>
            </w:tcMar>
          </w:tcPr>
          <w:p w14:paraId="08606B18" w14:textId="77777777" w:rsidR="001A563F" w:rsidRDefault="001A563F" w:rsidP="001A563F">
            <w:pPr>
              <w:rPr>
                <w:rFonts w:ascii="Montserrat" w:hAnsi="Montserrat"/>
                <w:sz w:val="20"/>
                <w:szCs w:val="20"/>
              </w:rPr>
            </w:pPr>
            <w:r>
              <w:rPr>
                <w:rFonts w:ascii="Montserrat" w:hAnsi="Montserrat"/>
                <w:sz w:val="20"/>
                <w:szCs w:val="20"/>
              </w:rPr>
              <w:t>-Pioneer Memorial Medical staff time</w:t>
            </w:r>
          </w:p>
          <w:p w14:paraId="60BBCD5C" w14:textId="75F91E61" w:rsidR="001A563F" w:rsidRPr="00C46AF6" w:rsidRDefault="001A563F" w:rsidP="001A563F">
            <w:pPr>
              <w:rPr>
                <w:rFonts w:ascii="Montserrat" w:hAnsi="Montserrat"/>
                <w:sz w:val="20"/>
                <w:szCs w:val="20"/>
              </w:rPr>
            </w:pPr>
            <w:r>
              <w:rPr>
                <w:rFonts w:ascii="Montserrat" w:hAnsi="Montserrat"/>
                <w:sz w:val="20"/>
                <w:szCs w:val="20"/>
              </w:rPr>
              <w:t xml:space="preserve">- Access to a Registered Dietician </w:t>
            </w:r>
          </w:p>
        </w:tc>
        <w:tc>
          <w:tcPr>
            <w:tcW w:w="1530" w:type="dxa"/>
            <w:tcMar>
              <w:top w:w="0" w:type="dxa"/>
              <w:left w:w="108" w:type="dxa"/>
              <w:bottom w:w="0" w:type="dxa"/>
              <w:right w:w="108" w:type="dxa"/>
            </w:tcMar>
          </w:tcPr>
          <w:p w14:paraId="1FC237D6" w14:textId="710F64F3" w:rsidR="001A563F" w:rsidRPr="00C46AF6" w:rsidRDefault="001A563F" w:rsidP="001A563F">
            <w:pPr>
              <w:rPr>
                <w:rFonts w:ascii="Montserrat" w:hAnsi="Montserrat"/>
                <w:sz w:val="20"/>
                <w:szCs w:val="20"/>
              </w:rPr>
            </w:pPr>
            <w:r>
              <w:rPr>
                <w:rFonts w:ascii="Montserrat" w:hAnsi="Montserrat"/>
                <w:sz w:val="20"/>
                <w:szCs w:val="20"/>
              </w:rPr>
              <w:t>Pioneer Memorial Hospital &amp; Health Services Leadership and Medical Staff</w:t>
            </w:r>
          </w:p>
        </w:tc>
        <w:tc>
          <w:tcPr>
            <w:tcW w:w="1812" w:type="dxa"/>
            <w:tcMar>
              <w:top w:w="0" w:type="dxa"/>
              <w:left w:w="108" w:type="dxa"/>
              <w:bottom w:w="0" w:type="dxa"/>
              <w:right w:w="108" w:type="dxa"/>
            </w:tcMar>
          </w:tcPr>
          <w:p w14:paraId="78E4D86B" w14:textId="77777777" w:rsidR="001A563F" w:rsidRPr="00C46AF6" w:rsidRDefault="001A563F" w:rsidP="001A563F">
            <w:pPr>
              <w:rPr>
                <w:rFonts w:ascii="Montserrat" w:hAnsi="Montserrat"/>
                <w:sz w:val="20"/>
                <w:szCs w:val="20"/>
              </w:rPr>
            </w:pPr>
          </w:p>
        </w:tc>
      </w:tr>
      <w:tr w:rsidR="008D5630" w:rsidRPr="00C46AF6" w14:paraId="73D38296" w14:textId="77777777" w:rsidTr="00EC0F77">
        <w:trPr>
          <w:trHeight w:val="1500"/>
        </w:trPr>
        <w:tc>
          <w:tcPr>
            <w:tcW w:w="2386" w:type="dxa"/>
            <w:tcMar>
              <w:top w:w="0" w:type="dxa"/>
              <w:left w:w="108" w:type="dxa"/>
              <w:bottom w:w="0" w:type="dxa"/>
              <w:right w:w="108" w:type="dxa"/>
            </w:tcMar>
          </w:tcPr>
          <w:p w14:paraId="47F86B9A" w14:textId="34918927" w:rsidR="008D5630" w:rsidRDefault="00B900B9" w:rsidP="00EC0F77">
            <w:pPr>
              <w:rPr>
                <w:rFonts w:ascii="Montserrat" w:hAnsi="Montserrat"/>
                <w:sz w:val="20"/>
                <w:szCs w:val="20"/>
              </w:rPr>
            </w:pPr>
            <w:r>
              <w:rPr>
                <w:rFonts w:ascii="Montserrat" w:hAnsi="Montserrat"/>
                <w:sz w:val="20"/>
                <w:szCs w:val="20"/>
              </w:rPr>
              <w:t xml:space="preserve">Explore community partnership to expand access to </w:t>
            </w:r>
            <w:r w:rsidR="00002028">
              <w:rPr>
                <w:rFonts w:ascii="Montserrat" w:hAnsi="Montserrat"/>
                <w:sz w:val="20"/>
                <w:szCs w:val="20"/>
              </w:rPr>
              <w:t>locally grown</w:t>
            </w:r>
            <w:r>
              <w:rPr>
                <w:rFonts w:ascii="Montserrat" w:hAnsi="Montserrat"/>
                <w:sz w:val="20"/>
                <w:szCs w:val="20"/>
              </w:rPr>
              <w:t xml:space="preserve"> healthy food options</w:t>
            </w:r>
          </w:p>
        </w:tc>
        <w:tc>
          <w:tcPr>
            <w:tcW w:w="1970" w:type="dxa"/>
            <w:tcMar>
              <w:top w:w="0" w:type="dxa"/>
              <w:left w:w="108" w:type="dxa"/>
              <w:bottom w:w="0" w:type="dxa"/>
              <w:right w:w="108" w:type="dxa"/>
            </w:tcMar>
          </w:tcPr>
          <w:p w14:paraId="2044CE23" w14:textId="75259A60" w:rsidR="008D5630" w:rsidRPr="00C46AF6" w:rsidRDefault="00B900B9" w:rsidP="00EC0F77">
            <w:pPr>
              <w:rPr>
                <w:rFonts w:ascii="Montserrat" w:hAnsi="Montserrat"/>
                <w:sz w:val="20"/>
                <w:szCs w:val="20"/>
              </w:rPr>
            </w:pPr>
            <w:r>
              <w:rPr>
                <w:rFonts w:ascii="Montserrat" w:hAnsi="Montserrat"/>
                <w:sz w:val="20"/>
                <w:szCs w:val="20"/>
              </w:rPr>
              <w:t>2026 evaluate potential partnership opportunities with a final decision TBD</w:t>
            </w:r>
          </w:p>
        </w:tc>
        <w:tc>
          <w:tcPr>
            <w:tcW w:w="1652" w:type="dxa"/>
            <w:tcMar>
              <w:top w:w="0" w:type="dxa"/>
              <w:left w:w="108" w:type="dxa"/>
              <w:bottom w:w="0" w:type="dxa"/>
              <w:right w:w="108" w:type="dxa"/>
            </w:tcMar>
          </w:tcPr>
          <w:p w14:paraId="0AA4CA5E" w14:textId="250153A4" w:rsidR="008D5630" w:rsidRPr="00C46AF6" w:rsidRDefault="00B900B9" w:rsidP="00EC0F77">
            <w:pPr>
              <w:rPr>
                <w:rFonts w:ascii="Montserrat" w:hAnsi="Montserrat"/>
                <w:sz w:val="20"/>
                <w:szCs w:val="20"/>
              </w:rPr>
            </w:pPr>
            <w:r>
              <w:rPr>
                <w:rFonts w:ascii="Montserrat" w:hAnsi="Montserrat"/>
                <w:sz w:val="20"/>
                <w:szCs w:val="20"/>
              </w:rPr>
              <w:t>Pioneer Memorial Staff member time</w:t>
            </w:r>
          </w:p>
        </w:tc>
        <w:tc>
          <w:tcPr>
            <w:tcW w:w="1530" w:type="dxa"/>
            <w:tcMar>
              <w:top w:w="0" w:type="dxa"/>
              <w:left w:w="108" w:type="dxa"/>
              <w:bottom w:w="0" w:type="dxa"/>
              <w:right w:w="108" w:type="dxa"/>
            </w:tcMar>
          </w:tcPr>
          <w:p w14:paraId="6EF42DB8" w14:textId="17E6644B" w:rsidR="008D5630" w:rsidRPr="00C46AF6" w:rsidRDefault="00B900B9" w:rsidP="00EC0F77">
            <w:pPr>
              <w:rPr>
                <w:rFonts w:ascii="Montserrat" w:hAnsi="Montserrat"/>
                <w:sz w:val="20"/>
                <w:szCs w:val="20"/>
              </w:rPr>
            </w:pPr>
            <w:r>
              <w:rPr>
                <w:rFonts w:ascii="Montserrat" w:hAnsi="Montserrat"/>
                <w:sz w:val="20"/>
                <w:szCs w:val="20"/>
              </w:rPr>
              <w:t>Pioneer Memorial Hospital &amp; Health Services Leadership and Medical Staff</w:t>
            </w:r>
          </w:p>
        </w:tc>
        <w:tc>
          <w:tcPr>
            <w:tcW w:w="1812" w:type="dxa"/>
            <w:tcMar>
              <w:top w:w="0" w:type="dxa"/>
              <w:left w:w="108" w:type="dxa"/>
              <w:bottom w:w="0" w:type="dxa"/>
              <w:right w:w="108" w:type="dxa"/>
            </w:tcMar>
          </w:tcPr>
          <w:p w14:paraId="288AE72D" w14:textId="7E3947A3" w:rsidR="008D5630" w:rsidRPr="00C46AF6" w:rsidRDefault="00B900B9" w:rsidP="00EC0F77">
            <w:pPr>
              <w:rPr>
                <w:rFonts w:ascii="Montserrat" w:hAnsi="Montserrat"/>
                <w:sz w:val="20"/>
                <w:szCs w:val="20"/>
              </w:rPr>
            </w:pPr>
            <w:r>
              <w:rPr>
                <w:rFonts w:ascii="Montserrat" w:hAnsi="Montserrat"/>
                <w:sz w:val="20"/>
                <w:szCs w:val="20"/>
              </w:rPr>
              <w:t>TBD based upon scoping</w:t>
            </w:r>
          </w:p>
        </w:tc>
      </w:tr>
    </w:tbl>
    <w:p w14:paraId="14459B26" w14:textId="77777777" w:rsidR="008D5630" w:rsidRDefault="008D5630" w:rsidP="008D5630">
      <w:pPr>
        <w:rPr>
          <w:rFonts w:ascii="Aptos" w:eastAsiaTheme="minorHAnsi" w:hAnsi="Aptos" w:cs="Aptos"/>
          <w:b/>
          <w:bCs/>
          <w14:ligatures w14:val="standardContextual"/>
        </w:rPr>
      </w:pPr>
    </w:p>
    <w:p w14:paraId="24E149C5" w14:textId="77777777" w:rsidR="008D5630" w:rsidRPr="001C34D6" w:rsidRDefault="008D5630" w:rsidP="003827C1">
      <w:pPr>
        <w:rPr>
          <w:rFonts w:ascii="Montserrat" w:hAnsi="Montserrat"/>
          <w:b/>
          <w:bCs/>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7C1EE7" w:rsidRPr="005363A9" w14:paraId="4E204E5D" w14:textId="77777777" w:rsidTr="00676392">
        <w:trPr>
          <w:jc w:val="center"/>
        </w:trPr>
        <w:tc>
          <w:tcPr>
            <w:tcW w:w="10080" w:type="dxa"/>
            <w:shd w:val="clear" w:color="auto" w:fill="003B71"/>
          </w:tcPr>
          <w:p w14:paraId="5A56C715" w14:textId="029D63DB" w:rsidR="007C1EE7" w:rsidRPr="005363A9" w:rsidRDefault="007C1EE7" w:rsidP="00676392">
            <w:pPr>
              <w:pStyle w:val="MIHEADING2"/>
              <w:rPr>
                <w:rFonts w:ascii="Montserrat" w:hAnsi="Montserrat"/>
                <w:sz w:val="20"/>
                <w:szCs w:val="20"/>
              </w:rPr>
            </w:pPr>
            <w:r w:rsidRPr="005363A9">
              <w:rPr>
                <w:rFonts w:ascii="Montserrat" w:hAnsi="Montserrat"/>
                <w:color w:val="auto"/>
                <w:sz w:val="20"/>
                <w:szCs w:val="20"/>
              </w:rPr>
              <w:br w:type="page"/>
            </w:r>
            <w:r w:rsidRPr="005363A9">
              <w:rPr>
                <w:rFonts w:ascii="Montserrat" w:hAnsi="Montserrat"/>
                <w:sz w:val="20"/>
                <w:szCs w:val="20"/>
              </w:rPr>
              <w:br w:type="page"/>
            </w:r>
            <w:r w:rsidRPr="005363A9">
              <w:rPr>
                <w:rFonts w:ascii="Montserrat" w:hAnsi="Montserrat"/>
                <w:sz w:val="20"/>
                <w:szCs w:val="20"/>
              </w:rPr>
              <w:br w:type="page"/>
              <w:t xml:space="preserve"> </w:t>
            </w:r>
            <w:r w:rsidR="00966563">
              <w:rPr>
                <w:rFonts w:ascii="Montserrat" w:hAnsi="Montserrat"/>
                <w:sz w:val="20"/>
                <w:szCs w:val="20"/>
              </w:rPr>
              <w:t>Needs Not Addressed</w:t>
            </w:r>
          </w:p>
        </w:tc>
      </w:tr>
    </w:tbl>
    <w:p w14:paraId="1A443F66" w14:textId="77777777" w:rsidR="009D52C3" w:rsidRDefault="009D52C3" w:rsidP="006D6A7A">
      <w:pPr>
        <w:rPr>
          <w:rFonts w:ascii="Montserrat" w:hAnsi="Montserrat"/>
          <w:b/>
          <w:bCs/>
          <w:sz w:val="20"/>
          <w:szCs w:val="20"/>
        </w:rPr>
      </w:pPr>
    </w:p>
    <w:p w14:paraId="40C471D0" w14:textId="77777777" w:rsidR="00F03DC7" w:rsidRDefault="00F03DC7" w:rsidP="00F03DC7">
      <w:pPr>
        <w:rPr>
          <w:rFonts w:ascii="Montserrat" w:hAnsi="Montserrat"/>
          <w:sz w:val="20"/>
          <w:szCs w:val="20"/>
        </w:rPr>
      </w:pPr>
      <w:r>
        <w:rPr>
          <w:rFonts w:ascii="Montserrat" w:hAnsi="Montserrat"/>
          <w:sz w:val="20"/>
          <w:szCs w:val="20"/>
        </w:rPr>
        <w:t>Below are the n</w:t>
      </w:r>
      <w:r w:rsidRPr="002B608E">
        <w:rPr>
          <w:rFonts w:ascii="Montserrat" w:hAnsi="Montserrat"/>
          <w:sz w:val="20"/>
          <w:szCs w:val="20"/>
        </w:rPr>
        <w:t xml:space="preserve">eeds identified during the CHNA process that are not prioritized in the preceding implementation plan were deemed to be less urgent in nature, are being addressed by other community individuals, resources, or organizations, or the hospital does not currently have the appropriate resources to prioritize the work at this time. </w:t>
      </w:r>
    </w:p>
    <w:p w14:paraId="4B4F1480" w14:textId="77777777" w:rsidR="00F03DC7" w:rsidRDefault="00F03DC7" w:rsidP="00F03DC7">
      <w:pPr>
        <w:rPr>
          <w:rFonts w:ascii="Montserrat" w:hAnsi="Montserrat"/>
          <w:sz w:val="20"/>
          <w:szCs w:val="20"/>
        </w:rPr>
      </w:pPr>
    </w:p>
    <w:p w14:paraId="33D24778" w14:textId="692BFF97" w:rsidR="00F03DC7" w:rsidRDefault="00F03DC7" w:rsidP="00F03DC7">
      <w:pPr>
        <w:rPr>
          <w:rFonts w:ascii="Montserrat" w:hAnsi="Montserrat"/>
          <w:sz w:val="20"/>
          <w:szCs w:val="20"/>
        </w:rPr>
      </w:pPr>
      <w:r>
        <w:rPr>
          <w:rFonts w:ascii="Montserrat" w:hAnsi="Montserrat"/>
          <w:sz w:val="20"/>
          <w:szCs w:val="20"/>
        </w:rPr>
        <w:t xml:space="preserve">Although not included in the Implementation Plan, the hospital supports efforts to address community needs, such as viewing the information </w:t>
      </w:r>
      <w:r w:rsidRPr="007B4621">
        <w:rPr>
          <w:rFonts w:ascii="Montserrat" w:hAnsi="Montserrat"/>
          <w:sz w:val="20"/>
          <w:szCs w:val="20"/>
        </w:rPr>
        <w:t>collected within the Community Health Needs Assessment as a community benefit and shar</w:t>
      </w:r>
      <w:r>
        <w:rPr>
          <w:rFonts w:ascii="Montserrat" w:hAnsi="Montserrat"/>
          <w:sz w:val="20"/>
          <w:szCs w:val="20"/>
        </w:rPr>
        <w:t>ing</w:t>
      </w:r>
      <w:r w:rsidRPr="007B4621">
        <w:rPr>
          <w:rFonts w:ascii="Montserrat" w:hAnsi="Montserrat"/>
          <w:sz w:val="20"/>
          <w:szCs w:val="20"/>
        </w:rPr>
        <w:t xml:space="preserve"> survey and assessment information with community partners to support the expansion or establishment of programs that reduce community needs</w:t>
      </w:r>
      <w:r>
        <w:rPr>
          <w:rFonts w:ascii="Montserrat" w:hAnsi="Montserrat"/>
          <w:sz w:val="20"/>
          <w:szCs w:val="20"/>
        </w:rPr>
        <w:t>.</w:t>
      </w:r>
    </w:p>
    <w:p w14:paraId="1067289E" w14:textId="77777777" w:rsidR="00F03DC7" w:rsidRDefault="00F03DC7" w:rsidP="00F03DC7">
      <w:pPr>
        <w:rPr>
          <w:rFonts w:ascii="Montserrat" w:hAnsi="Montserrat"/>
          <w:sz w:val="20"/>
          <w:szCs w:val="20"/>
        </w:rPr>
      </w:pPr>
    </w:p>
    <w:p w14:paraId="3E87D26B" w14:textId="09B8C253" w:rsidR="00F03DC7" w:rsidRDefault="00F03DC7" w:rsidP="00F03DC7">
      <w:pPr>
        <w:rPr>
          <w:rFonts w:ascii="Montserrat" w:hAnsi="Montserrat"/>
          <w:b/>
          <w:bCs/>
          <w:sz w:val="20"/>
          <w:szCs w:val="20"/>
        </w:rPr>
      </w:pPr>
      <w:r>
        <w:rPr>
          <w:rFonts w:ascii="Montserrat" w:hAnsi="Montserrat"/>
          <w:b/>
          <w:bCs/>
          <w:sz w:val="20"/>
          <w:szCs w:val="20"/>
        </w:rPr>
        <w:t>Access to Affordable Healthcare</w:t>
      </w:r>
    </w:p>
    <w:p w14:paraId="78DF3755" w14:textId="3578494F" w:rsidR="00F03DC7" w:rsidRPr="00F03DC7" w:rsidRDefault="00500B3B" w:rsidP="00F03DC7">
      <w:pPr>
        <w:rPr>
          <w:rFonts w:ascii="Montserrat" w:hAnsi="Montserrat"/>
          <w:sz w:val="20"/>
          <w:szCs w:val="20"/>
        </w:rPr>
      </w:pPr>
      <w:r w:rsidRPr="00500B3B">
        <w:rPr>
          <w:rFonts w:ascii="Montserrat" w:hAnsi="Montserrat"/>
          <w:sz w:val="20"/>
          <w:szCs w:val="20"/>
        </w:rPr>
        <w:t xml:space="preserve">Affordability remains part of </w:t>
      </w:r>
      <w:r>
        <w:rPr>
          <w:rFonts w:ascii="Montserrat" w:hAnsi="Montserrat"/>
          <w:sz w:val="20"/>
          <w:szCs w:val="20"/>
        </w:rPr>
        <w:t>the hospital’s</w:t>
      </w:r>
      <w:r w:rsidRPr="00500B3B">
        <w:rPr>
          <w:rFonts w:ascii="Montserrat" w:hAnsi="Montserrat"/>
          <w:sz w:val="20"/>
          <w:szCs w:val="20"/>
        </w:rPr>
        <w:t xml:space="preserve"> ongoing operational efforts. </w:t>
      </w:r>
      <w:r w:rsidR="007073B6">
        <w:rPr>
          <w:rFonts w:ascii="Montserrat" w:hAnsi="Montserrat"/>
          <w:sz w:val="20"/>
          <w:szCs w:val="20"/>
        </w:rPr>
        <w:t>PMH</w:t>
      </w:r>
      <w:r w:rsidRPr="00500B3B">
        <w:rPr>
          <w:rFonts w:ascii="Montserrat" w:hAnsi="Montserrat"/>
          <w:sz w:val="20"/>
          <w:szCs w:val="20"/>
        </w:rPr>
        <w:t xml:space="preserve"> works with patients who do not have health insurance and assists them to find an appropriate plan or government program to improve their ability to afford care</w:t>
      </w:r>
      <w:r w:rsidR="00051CFD">
        <w:rPr>
          <w:rFonts w:ascii="Montserrat" w:hAnsi="Montserrat"/>
          <w:sz w:val="20"/>
          <w:szCs w:val="20"/>
        </w:rPr>
        <w:t>. The l</w:t>
      </w:r>
      <w:r w:rsidR="00051CFD" w:rsidRPr="00051CFD">
        <w:rPr>
          <w:rFonts w:ascii="Montserrat" w:hAnsi="Montserrat"/>
          <w:sz w:val="20"/>
          <w:szCs w:val="20"/>
        </w:rPr>
        <w:t>ocal health systems provide essential medical services within the county, which can help reduce travel costs associated with care</w:t>
      </w:r>
      <w:r w:rsidRPr="00500B3B">
        <w:rPr>
          <w:rFonts w:ascii="Montserrat" w:hAnsi="Montserrat"/>
          <w:sz w:val="20"/>
          <w:szCs w:val="20"/>
        </w:rPr>
        <w:t xml:space="preserve">. Due to current operational efforts in </w:t>
      </w:r>
      <w:proofErr w:type="gramStart"/>
      <w:r w:rsidRPr="00500B3B">
        <w:rPr>
          <w:rFonts w:ascii="Montserrat" w:hAnsi="Montserrat"/>
          <w:sz w:val="20"/>
          <w:szCs w:val="20"/>
        </w:rPr>
        <w:t>the space</w:t>
      </w:r>
      <w:proofErr w:type="gramEnd"/>
      <w:r w:rsidRPr="00500B3B">
        <w:rPr>
          <w:rFonts w:ascii="Montserrat" w:hAnsi="Montserrat"/>
          <w:sz w:val="20"/>
          <w:szCs w:val="20"/>
        </w:rPr>
        <w:t xml:space="preserve">, the need was determined to be a lesser priority for purposes of </w:t>
      </w:r>
      <w:proofErr w:type="gramStart"/>
      <w:r w:rsidRPr="00500B3B">
        <w:rPr>
          <w:rFonts w:ascii="Montserrat" w:hAnsi="Montserrat"/>
          <w:sz w:val="20"/>
          <w:szCs w:val="20"/>
        </w:rPr>
        <w:t>the CHNA</w:t>
      </w:r>
      <w:proofErr w:type="gramEnd"/>
      <w:r w:rsidR="00051CFD">
        <w:rPr>
          <w:rFonts w:ascii="Montserrat" w:hAnsi="Montserrat"/>
          <w:sz w:val="20"/>
          <w:szCs w:val="20"/>
        </w:rPr>
        <w:t>.</w:t>
      </w:r>
    </w:p>
    <w:p w14:paraId="4BD856EC" w14:textId="77777777" w:rsidR="00966563" w:rsidRDefault="00966563" w:rsidP="006D6A7A">
      <w:pPr>
        <w:rPr>
          <w:rFonts w:ascii="Montserrat" w:hAnsi="Montserrat"/>
          <w:b/>
          <w:bCs/>
          <w:sz w:val="20"/>
          <w:szCs w:val="20"/>
        </w:rPr>
      </w:pPr>
    </w:p>
    <w:p w14:paraId="7FF834DA" w14:textId="4060AA7A" w:rsidR="00051CFD" w:rsidRPr="00051CFD" w:rsidRDefault="00051CFD" w:rsidP="006D6A7A">
      <w:pPr>
        <w:rPr>
          <w:rFonts w:ascii="Montserrat" w:hAnsi="Montserrat"/>
          <w:b/>
          <w:bCs/>
          <w:sz w:val="20"/>
          <w:szCs w:val="20"/>
        </w:rPr>
      </w:pPr>
      <w:r w:rsidRPr="00051CFD">
        <w:rPr>
          <w:rFonts w:ascii="Montserrat" w:hAnsi="Montserrat"/>
          <w:b/>
          <w:bCs/>
          <w:sz w:val="20"/>
          <w:szCs w:val="20"/>
        </w:rPr>
        <w:t>Affordable Housing</w:t>
      </w:r>
    </w:p>
    <w:p w14:paraId="552EBB0C" w14:textId="1CAD6C29" w:rsidR="00051CFD" w:rsidRPr="00051CFD" w:rsidRDefault="00321AA4" w:rsidP="006D6A7A">
      <w:pPr>
        <w:rPr>
          <w:rFonts w:ascii="Montserrat" w:hAnsi="Montserrat"/>
          <w:sz w:val="20"/>
          <w:szCs w:val="20"/>
        </w:rPr>
      </w:pPr>
      <w:r w:rsidRPr="00321AA4">
        <w:rPr>
          <w:rFonts w:ascii="Montserrat" w:hAnsi="Montserrat"/>
          <w:sz w:val="20"/>
          <w:szCs w:val="20"/>
        </w:rPr>
        <w:t xml:space="preserve">Affordable housing is not included in the Implementation Plan as other organizations, including those listed </w:t>
      </w:r>
      <w:proofErr w:type="gramStart"/>
      <w:r w:rsidRPr="00321AA4">
        <w:rPr>
          <w:rFonts w:ascii="Montserrat" w:hAnsi="Montserrat"/>
          <w:sz w:val="20"/>
          <w:szCs w:val="20"/>
        </w:rPr>
        <w:t>in</w:t>
      </w:r>
      <w:proofErr w:type="gramEnd"/>
      <w:r w:rsidRPr="00321AA4">
        <w:rPr>
          <w:rFonts w:ascii="Montserrat" w:hAnsi="Montserrat"/>
          <w:sz w:val="20"/>
          <w:szCs w:val="20"/>
        </w:rPr>
        <w:t xml:space="preserve"> the asset map, are better positioned or already meeting the need and have the expertise and competencies to effectively </w:t>
      </w:r>
      <w:r w:rsidR="00A32EC8" w:rsidRPr="00321AA4">
        <w:rPr>
          <w:rFonts w:ascii="Montserrat" w:hAnsi="Montserrat"/>
          <w:sz w:val="20"/>
          <w:szCs w:val="20"/>
        </w:rPr>
        <w:t>engage in</w:t>
      </w:r>
      <w:r w:rsidRPr="00321AA4">
        <w:rPr>
          <w:rFonts w:ascii="Montserrat" w:hAnsi="Montserrat"/>
          <w:sz w:val="20"/>
          <w:szCs w:val="20"/>
        </w:rPr>
        <w:t xml:space="preserve"> the issue. </w:t>
      </w:r>
      <w:r>
        <w:rPr>
          <w:rFonts w:ascii="Montserrat" w:hAnsi="Montserrat"/>
          <w:sz w:val="20"/>
          <w:szCs w:val="20"/>
        </w:rPr>
        <w:t>The hospital is prepared to support</w:t>
      </w:r>
      <w:r w:rsidRPr="00321AA4">
        <w:rPr>
          <w:rFonts w:ascii="Montserrat" w:hAnsi="Montserrat"/>
          <w:sz w:val="20"/>
          <w:szCs w:val="20"/>
        </w:rPr>
        <w:t xml:space="preserve"> </w:t>
      </w:r>
      <w:r w:rsidR="00A32EC8">
        <w:rPr>
          <w:rFonts w:ascii="Montserrat" w:hAnsi="Montserrat"/>
          <w:sz w:val="20"/>
          <w:szCs w:val="20"/>
        </w:rPr>
        <w:t>community efforts</w:t>
      </w:r>
      <w:r w:rsidRPr="00321AA4">
        <w:rPr>
          <w:rFonts w:ascii="Montserrat" w:hAnsi="Montserrat"/>
          <w:sz w:val="20"/>
          <w:szCs w:val="20"/>
        </w:rPr>
        <w:t xml:space="preserve"> on economic development, workforce and housing needs. Information from the CHNA process will be shared with community partners as requested.</w:t>
      </w:r>
    </w:p>
    <w:p w14:paraId="46B329DE" w14:textId="77777777" w:rsidR="00051CFD" w:rsidRDefault="00051CFD" w:rsidP="006D6A7A">
      <w:pPr>
        <w:rPr>
          <w:rFonts w:ascii="Montserrat" w:hAnsi="Montserrat"/>
          <w:b/>
          <w:bCs/>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966563" w:rsidRPr="005363A9" w14:paraId="7A4299DC" w14:textId="77777777" w:rsidTr="007A416C">
        <w:trPr>
          <w:jc w:val="center"/>
        </w:trPr>
        <w:tc>
          <w:tcPr>
            <w:tcW w:w="10080" w:type="dxa"/>
            <w:shd w:val="clear" w:color="auto" w:fill="003B71"/>
          </w:tcPr>
          <w:p w14:paraId="735AB79B" w14:textId="0C9690E2" w:rsidR="00966563" w:rsidRPr="005363A9" w:rsidRDefault="00966563" w:rsidP="007A416C">
            <w:pPr>
              <w:pStyle w:val="MIHEADING2"/>
              <w:rPr>
                <w:rFonts w:ascii="Montserrat" w:hAnsi="Montserrat"/>
                <w:sz w:val="20"/>
                <w:szCs w:val="20"/>
              </w:rPr>
            </w:pPr>
            <w:r w:rsidRPr="005363A9">
              <w:rPr>
                <w:rFonts w:ascii="Montserrat" w:hAnsi="Montserrat"/>
                <w:color w:val="auto"/>
                <w:sz w:val="20"/>
                <w:szCs w:val="20"/>
              </w:rPr>
              <w:br w:type="page"/>
            </w:r>
            <w:r w:rsidRPr="005363A9">
              <w:rPr>
                <w:rFonts w:ascii="Montserrat" w:hAnsi="Montserrat"/>
                <w:sz w:val="20"/>
                <w:szCs w:val="20"/>
              </w:rPr>
              <w:br w:type="page"/>
            </w:r>
            <w:r w:rsidRPr="005363A9">
              <w:rPr>
                <w:rFonts w:ascii="Montserrat" w:hAnsi="Montserrat"/>
                <w:sz w:val="20"/>
                <w:szCs w:val="20"/>
              </w:rPr>
              <w:br w:type="page"/>
              <w:t xml:space="preserve"> </w:t>
            </w:r>
            <w:proofErr w:type="gramStart"/>
            <w:r w:rsidRPr="005363A9">
              <w:rPr>
                <w:rFonts w:ascii="Montserrat" w:hAnsi="Montserrat"/>
                <w:sz w:val="20"/>
                <w:szCs w:val="20"/>
              </w:rPr>
              <w:t>EVALUATION</w:t>
            </w:r>
            <w:proofErr w:type="gramEnd"/>
            <w:r w:rsidRPr="005363A9">
              <w:rPr>
                <w:rFonts w:ascii="Montserrat" w:hAnsi="Montserrat"/>
                <w:sz w:val="20"/>
                <w:szCs w:val="20"/>
              </w:rPr>
              <w:t xml:space="preserve"> OF 20</w:t>
            </w:r>
            <w:r w:rsidR="007D1CEF">
              <w:rPr>
                <w:rFonts w:ascii="Montserrat" w:hAnsi="Montserrat"/>
                <w:sz w:val="20"/>
                <w:szCs w:val="20"/>
              </w:rPr>
              <w:t>2</w:t>
            </w:r>
            <w:r w:rsidR="00C001A0">
              <w:rPr>
                <w:rFonts w:ascii="Montserrat" w:hAnsi="Montserrat"/>
                <w:sz w:val="20"/>
                <w:szCs w:val="20"/>
              </w:rPr>
              <w:t>3</w:t>
            </w:r>
            <w:r w:rsidR="007D1CEF">
              <w:rPr>
                <w:rFonts w:ascii="Montserrat" w:hAnsi="Montserrat"/>
                <w:sz w:val="20"/>
                <w:szCs w:val="20"/>
              </w:rPr>
              <w:t>-2</w:t>
            </w:r>
            <w:r w:rsidRPr="005363A9">
              <w:rPr>
                <w:rFonts w:ascii="Montserrat" w:hAnsi="Montserrat"/>
                <w:sz w:val="20"/>
                <w:szCs w:val="20"/>
              </w:rPr>
              <w:t>02</w:t>
            </w:r>
            <w:r w:rsidR="00C001A0">
              <w:rPr>
                <w:rFonts w:ascii="Montserrat" w:hAnsi="Montserrat"/>
                <w:sz w:val="20"/>
                <w:szCs w:val="20"/>
              </w:rPr>
              <w:t>5</w:t>
            </w:r>
            <w:r w:rsidRPr="005363A9">
              <w:rPr>
                <w:rFonts w:ascii="Montserrat" w:hAnsi="Montserrat"/>
                <w:sz w:val="20"/>
                <w:szCs w:val="20"/>
              </w:rPr>
              <w:t xml:space="preserve"> CHNA</w:t>
            </w:r>
          </w:p>
        </w:tc>
      </w:tr>
    </w:tbl>
    <w:p w14:paraId="66E62649" w14:textId="77777777" w:rsidR="009D52C3" w:rsidRDefault="009D52C3" w:rsidP="006D6A7A">
      <w:pPr>
        <w:rPr>
          <w:rFonts w:ascii="Montserrat" w:hAnsi="Montserrat"/>
          <w:b/>
          <w:bCs/>
          <w:sz w:val="20"/>
          <w:szCs w:val="20"/>
        </w:rPr>
      </w:pPr>
    </w:p>
    <w:p w14:paraId="0AB83E51" w14:textId="77777777" w:rsidR="001F7F40" w:rsidRPr="001F7F40" w:rsidRDefault="001F7F40" w:rsidP="001F7F40">
      <w:pPr>
        <w:rPr>
          <w:rFonts w:ascii="Montserrat" w:hAnsi="Montserrat"/>
          <w:color w:val="231F20"/>
          <w:sz w:val="20"/>
        </w:rPr>
      </w:pPr>
      <w:r w:rsidRPr="001F7F40">
        <w:rPr>
          <w:rFonts w:ascii="Montserrat" w:hAnsi="Montserrat"/>
          <w:color w:val="231F20"/>
          <w:sz w:val="20"/>
        </w:rPr>
        <w:t xml:space="preserve">This summary highlights the key accomplishments that supported two priority areas: Access to Health Care Providers and Healthy Living Opportunities. All activities </w:t>
      </w:r>
      <w:proofErr w:type="gramStart"/>
      <w:r w:rsidRPr="001F7F40">
        <w:rPr>
          <w:rFonts w:ascii="Montserrat" w:hAnsi="Montserrat"/>
          <w:color w:val="231F20"/>
          <w:sz w:val="20"/>
        </w:rPr>
        <w:t>directly</w:t>
      </w:r>
      <w:proofErr w:type="gramEnd"/>
      <w:r w:rsidRPr="001F7F40">
        <w:rPr>
          <w:rFonts w:ascii="Montserrat" w:hAnsi="Montserrat"/>
          <w:color w:val="231F20"/>
          <w:sz w:val="20"/>
        </w:rPr>
        <w:t xml:space="preserve"> aligned with the goals and projected impacts outlined in the action plan.</w:t>
      </w:r>
    </w:p>
    <w:p w14:paraId="593B64D8" w14:textId="73CABE53" w:rsidR="001F7F40" w:rsidRPr="001F7F40" w:rsidRDefault="001F7F40" w:rsidP="001F7F40">
      <w:pPr>
        <w:rPr>
          <w:rFonts w:ascii="Montserrat" w:hAnsi="Montserrat"/>
          <w:color w:val="231F20"/>
          <w:sz w:val="20"/>
        </w:rPr>
      </w:pPr>
    </w:p>
    <w:p w14:paraId="56988DE1" w14:textId="6B38475C" w:rsidR="001F7F40" w:rsidRPr="001F7F40" w:rsidRDefault="001F7F40" w:rsidP="001F7F40">
      <w:pPr>
        <w:rPr>
          <w:rFonts w:ascii="Montserrat" w:hAnsi="Montserrat"/>
          <w:b/>
          <w:bCs/>
          <w:color w:val="231F20"/>
          <w:sz w:val="20"/>
        </w:rPr>
      </w:pPr>
      <w:r w:rsidRPr="001F7F40">
        <w:rPr>
          <w:rFonts w:ascii="Montserrat" w:hAnsi="Montserrat"/>
          <w:b/>
          <w:bCs/>
          <w:color w:val="231F20"/>
          <w:sz w:val="20"/>
        </w:rPr>
        <w:t>Access to Health Care Providers</w:t>
      </w:r>
    </w:p>
    <w:p w14:paraId="3587E1A8" w14:textId="77777777" w:rsidR="001F7F40" w:rsidRPr="001F7F40" w:rsidRDefault="001F7F40" w:rsidP="001F7F40">
      <w:pPr>
        <w:rPr>
          <w:rFonts w:ascii="Montserrat" w:hAnsi="Montserrat"/>
          <w:color w:val="231F20"/>
          <w:sz w:val="20"/>
        </w:rPr>
      </w:pPr>
      <w:r w:rsidRPr="001F7F40">
        <w:rPr>
          <w:rFonts w:ascii="Montserrat" w:hAnsi="Montserrat"/>
          <w:color w:val="231F20"/>
          <w:sz w:val="20"/>
        </w:rPr>
        <w:t>Projected Impact: Improve community awareness of available healthcare resources and enhance access to services.</w:t>
      </w:r>
    </w:p>
    <w:p w14:paraId="38E8B99B" w14:textId="77777777" w:rsidR="001F7F40" w:rsidRPr="001F7F40" w:rsidRDefault="001F7F40" w:rsidP="001F7F40">
      <w:pPr>
        <w:rPr>
          <w:rFonts w:ascii="Montserrat" w:hAnsi="Montserrat"/>
          <w:color w:val="231F20"/>
          <w:sz w:val="20"/>
        </w:rPr>
      </w:pPr>
      <w:r w:rsidRPr="001F7F40">
        <w:rPr>
          <w:rFonts w:ascii="Montserrat" w:hAnsi="Montserrat"/>
          <w:color w:val="231F20"/>
          <w:sz w:val="20"/>
        </w:rPr>
        <w:t>Goals:</w:t>
      </w:r>
    </w:p>
    <w:p w14:paraId="53254566" w14:textId="77777777" w:rsidR="001F7F40" w:rsidRPr="001F7F40" w:rsidRDefault="001F7F40" w:rsidP="001F7F40">
      <w:pPr>
        <w:numPr>
          <w:ilvl w:val="0"/>
          <w:numId w:val="40"/>
        </w:numPr>
        <w:rPr>
          <w:rFonts w:ascii="Montserrat" w:hAnsi="Montserrat"/>
          <w:color w:val="231F20"/>
          <w:sz w:val="20"/>
        </w:rPr>
      </w:pPr>
      <w:r w:rsidRPr="001F7F40">
        <w:rPr>
          <w:rFonts w:ascii="Montserrat" w:hAnsi="Montserrat"/>
          <w:color w:val="231F20"/>
          <w:sz w:val="20"/>
        </w:rPr>
        <w:t>Increase awareness of provider availability and health care resources.</w:t>
      </w:r>
    </w:p>
    <w:p w14:paraId="57E44EF1" w14:textId="77777777" w:rsidR="001F7F40" w:rsidRPr="001F7F40" w:rsidRDefault="001F7F40" w:rsidP="001F7F40">
      <w:pPr>
        <w:numPr>
          <w:ilvl w:val="0"/>
          <w:numId w:val="40"/>
        </w:numPr>
        <w:rPr>
          <w:rFonts w:ascii="Montserrat" w:hAnsi="Montserrat"/>
          <w:color w:val="231F20"/>
          <w:sz w:val="20"/>
        </w:rPr>
      </w:pPr>
      <w:r w:rsidRPr="001F7F40">
        <w:rPr>
          <w:rFonts w:ascii="Montserrat" w:hAnsi="Montserrat"/>
          <w:color w:val="231F20"/>
          <w:sz w:val="20"/>
        </w:rPr>
        <w:t xml:space="preserve">Ensure clinic hours and specialty </w:t>
      </w:r>
      <w:proofErr w:type="gramStart"/>
      <w:r w:rsidRPr="001F7F40">
        <w:rPr>
          <w:rFonts w:ascii="Montserrat" w:hAnsi="Montserrat"/>
          <w:color w:val="231F20"/>
          <w:sz w:val="20"/>
        </w:rPr>
        <w:t>access—</w:t>
      </w:r>
      <w:proofErr w:type="gramEnd"/>
      <w:r w:rsidRPr="001F7F40">
        <w:rPr>
          <w:rFonts w:ascii="Montserrat" w:hAnsi="Montserrat"/>
          <w:color w:val="231F20"/>
          <w:sz w:val="20"/>
        </w:rPr>
        <w:t xml:space="preserve">including </w:t>
      </w:r>
      <w:proofErr w:type="gramStart"/>
      <w:r w:rsidRPr="001F7F40">
        <w:rPr>
          <w:rFonts w:ascii="Montserrat" w:hAnsi="Montserrat"/>
          <w:color w:val="231F20"/>
          <w:sz w:val="20"/>
        </w:rPr>
        <w:t>telemedicine—meet</w:t>
      </w:r>
      <w:proofErr w:type="gramEnd"/>
      <w:r w:rsidRPr="001F7F40">
        <w:rPr>
          <w:rFonts w:ascii="Montserrat" w:hAnsi="Montserrat"/>
          <w:color w:val="231F20"/>
          <w:sz w:val="20"/>
        </w:rPr>
        <w:t xml:space="preserve"> community needs.</w:t>
      </w:r>
    </w:p>
    <w:p w14:paraId="50DE1B50" w14:textId="77777777" w:rsidR="00004AAF" w:rsidRDefault="00004AAF" w:rsidP="001F7F40">
      <w:pPr>
        <w:rPr>
          <w:rFonts w:ascii="Montserrat" w:hAnsi="Montserrat"/>
          <w:color w:val="231F20"/>
          <w:sz w:val="20"/>
        </w:rPr>
      </w:pPr>
    </w:p>
    <w:p w14:paraId="6CB55B2D" w14:textId="2D6683E1" w:rsidR="001F7F40" w:rsidRPr="001F7F40" w:rsidRDefault="001F7F40" w:rsidP="001F7F40">
      <w:pPr>
        <w:rPr>
          <w:rFonts w:ascii="Montserrat" w:hAnsi="Montserrat"/>
          <w:color w:val="231F20"/>
          <w:sz w:val="20"/>
        </w:rPr>
      </w:pPr>
      <w:r w:rsidRPr="001F7F40">
        <w:rPr>
          <w:rFonts w:ascii="Montserrat" w:hAnsi="Montserrat"/>
          <w:color w:val="231F20"/>
          <w:sz w:val="20"/>
        </w:rPr>
        <w:t>Summary of Achievements:</w:t>
      </w:r>
    </w:p>
    <w:p w14:paraId="0477AF35" w14:textId="77777777" w:rsidR="001F7F40" w:rsidRPr="001F7F40" w:rsidRDefault="001F7F40" w:rsidP="001F7F40">
      <w:pPr>
        <w:numPr>
          <w:ilvl w:val="0"/>
          <w:numId w:val="41"/>
        </w:numPr>
        <w:rPr>
          <w:rFonts w:ascii="Montserrat" w:hAnsi="Montserrat"/>
          <w:color w:val="231F20"/>
          <w:sz w:val="20"/>
        </w:rPr>
      </w:pPr>
      <w:r w:rsidRPr="001F7F40">
        <w:rPr>
          <w:rFonts w:ascii="Montserrat" w:hAnsi="Montserrat"/>
          <w:color w:val="231F20"/>
          <w:sz w:val="20"/>
        </w:rPr>
        <w:t>Increased visibility of providers through social media, print recognition, and introduction of new staff.</w:t>
      </w:r>
    </w:p>
    <w:p w14:paraId="7E89406B" w14:textId="77777777" w:rsidR="001F7F40" w:rsidRPr="001F7F40" w:rsidRDefault="001F7F40" w:rsidP="001F7F40">
      <w:pPr>
        <w:numPr>
          <w:ilvl w:val="0"/>
          <w:numId w:val="41"/>
        </w:numPr>
        <w:rPr>
          <w:rFonts w:ascii="Montserrat" w:hAnsi="Montserrat"/>
          <w:color w:val="231F20"/>
          <w:sz w:val="20"/>
        </w:rPr>
      </w:pPr>
      <w:r w:rsidRPr="001F7F40">
        <w:rPr>
          <w:rFonts w:ascii="Montserrat" w:hAnsi="Montserrat"/>
          <w:color w:val="231F20"/>
          <w:sz w:val="20"/>
        </w:rPr>
        <w:t>Promoted extended clinic hours and telemedicine availability, including new services in Infectious Disease, Hospice/Palliative Care, and Nephrology.</w:t>
      </w:r>
    </w:p>
    <w:p w14:paraId="7279439A" w14:textId="77777777" w:rsidR="001F7F40" w:rsidRPr="001F7F40" w:rsidRDefault="001F7F40" w:rsidP="001F7F40">
      <w:pPr>
        <w:numPr>
          <w:ilvl w:val="0"/>
          <w:numId w:val="41"/>
        </w:numPr>
        <w:rPr>
          <w:rFonts w:ascii="Montserrat" w:hAnsi="Montserrat"/>
          <w:color w:val="231F20"/>
          <w:sz w:val="20"/>
        </w:rPr>
      </w:pPr>
      <w:r w:rsidRPr="001F7F40">
        <w:rPr>
          <w:rFonts w:ascii="Montserrat" w:hAnsi="Montserrat"/>
          <w:color w:val="231F20"/>
          <w:sz w:val="20"/>
        </w:rPr>
        <w:t>Enhanced community engagement by involving providers at local events.</w:t>
      </w:r>
    </w:p>
    <w:p w14:paraId="3123592B" w14:textId="77777777" w:rsidR="001F7F40" w:rsidRPr="001F7F40" w:rsidRDefault="001F7F40" w:rsidP="001F7F40">
      <w:pPr>
        <w:numPr>
          <w:ilvl w:val="0"/>
          <w:numId w:val="41"/>
        </w:numPr>
        <w:rPr>
          <w:rFonts w:ascii="Montserrat" w:hAnsi="Montserrat"/>
          <w:color w:val="231F20"/>
          <w:sz w:val="20"/>
        </w:rPr>
      </w:pPr>
      <w:r w:rsidRPr="001F7F40">
        <w:rPr>
          <w:rFonts w:ascii="Montserrat" w:hAnsi="Montserrat"/>
          <w:color w:val="231F20"/>
          <w:sz w:val="20"/>
        </w:rPr>
        <w:t>Shared information on Well-Child exams, flu shot clinics, and other accessible services.</w:t>
      </w:r>
    </w:p>
    <w:p w14:paraId="21738F36" w14:textId="77777777" w:rsidR="007B3DFD" w:rsidRDefault="007B3DFD" w:rsidP="001F7F40">
      <w:pPr>
        <w:rPr>
          <w:rFonts w:ascii="Montserrat" w:hAnsi="Montserrat"/>
          <w:color w:val="231F20"/>
          <w:sz w:val="20"/>
        </w:rPr>
      </w:pPr>
    </w:p>
    <w:p w14:paraId="34208197" w14:textId="568402FD" w:rsidR="001F7F40" w:rsidRPr="001F7F40" w:rsidRDefault="001F7F40" w:rsidP="001F7F40">
      <w:pPr>
        <w:rPr>
          <w:rFonts w:ascii="Montserrat" w:hAnsi="Montserrat"/>
          <w:color w:val="231F20"/>
          <w:sz w:val="20"/>
        </w:rPr>
      </w:pPr>
      <w:r w:rsidRPr="001F7F40">
        <w:rPr>
          <w:rFonts w:ascii="Montserrat" w:hAnsi="Montserrat"/>
          <w:color w:val="231F20"/>
          <w:sz w:val="20"/>
        </w:rPr>
        <w:t>Overall Impact: Residents are now better informed about how and when to access providers, services, and specialty care—with expanded telemedicine improving access across the region.</w:t>
      </w:r>
    </w:p>
    <w:p w14:paraId="5E1855D2" w14:textId="43F4766E" w:rsidR="001F7F40" w:rsidRPr="001F7F40" w:rsidRDefault="001F7F40" w:rsidP="001F7F40">
      <w:pPr>
        <w:rPr>
          <w:rFonts w:ascii="Montserrat" w:hAnsi="Montserrat"/>
          <w:color w:val="231F20"/>
          <w:sz w:val="20"/>
        </w:rPr>
      </w:pPr>
    </w:p>
    <w:p w14:paraId="66A13C91" w14:textId="7AB7F394" w:rsidR="001F7F40" w:rsidRPr="001F7F40" w:rsidRDefault="001F7F40" w:rsidP="001F7F40">
      <w:pPr>
        <w:rPr>
          <w:rFonts w:ascii="Montserrat" w:hAnsi="Montserrat"/>
          <w:b/>
          <w:bCs/>
          <w:color w:val="231F20"/>
          <w:sz w:val="20"/>
        </w:rPr>
      </w:pPr>
      <w:r w:rsidRPr="001F7F40">
        <w:rPr>
          <w:rFonts w:ascii="Montserrat" w:hAnsi="Montserrat"/>
          <w:b/>
          <w:bCs/>
          <w:color w:val="231F20"/>
          <w:sz w:val="20"/>
        </w:rPr>
        <w:t>Healthy Living Opportunities</w:t>
      </w:r>
    </w:p>
    <w:p w14:paraId="529D7A5D" w14:textId="77777777" w:rsidR="001F7F40" w:rsidRPr="001F7F40" w:rsidRDefault="001F7F40" w:rsidP="001F7F40">
      <w:pPr>
        <w:rPr>
          <w:rFonts w:ascii="Montserrat" w:hAnsi="Montserrat"/>
          <w:color w:val="231F20"/>
          <w:sz w:val="20"/>
        </w:rPr>
      </w:pPr>
      <w:r w:rsidRPr="001F7F40">
        <w:rPr>
          <w:rFonts w:ascii="Montserrat" w:hAnsi="Montserrat"/>
          <w:color w:val="231F20"/>
          <w:sz w:val="20"/>
        </w:rPr>
        <w:t>Projected Impact: Increase awareness and availability of healthy living opportunities across the communities served.</w:t>
      </w:r>
    </w:p>
    <w:p w14:paraId="4DAF6926" w14:textId="77777777" w:rsidR="007B3DFD" w:rsidRDefault="007B3DFD" w:rsidP="001F7F40">
      <w:pPr>
        <w:rPr>
          <w:rFonts w:ascii="Montserrat" w:hAnsi="Montserrat"/>
          <w:color w:val="231F20"/>
          <w:sz w:val="20"/>
        </w:rPr>
      </w:pPr>
    </w:p>
    <w:p w14:paraId="7E6C2D01" w14:textId="6949C249" w:rsidR="001F7F40" w:rsidRPr="001F7F40" w:rsidRDefault="001F7F40" w:rsidP="001F7F40">
      <w:pPr>
        <w:rPr>
          <w:rFonts w:ascii="Montserrat" w:hAnsi="Montserrat"/>
          <w:color w:val="231F20"/>
          <w:sz w:val="20"/>
        </w:rPr>
      </w:pPr>
      <w:r w:rsidRPr="001F7F40">
        <w:rPr>
          <w:rFonts w:ascii="Montserrat" w:hAnsi="Montserrat"/>
          <w:color w:val="231F20"/>
          <w:sz w:val="20"/>
        </w:rPr>
        <w:t>Goals:</w:t>
      </w:r>
    </w:p>
    <w:p w14:paraId="17077CCC" w14:textId="77777777" w:rsidR="001F7F40" w:rsidRPr="001F7F40" w:rsidRDefault="001F7F40" w:rsidP="001F7F40">
      <w:pPr>
        <w:numPr>
          <w:ilvl w:val="0"/>
          <w:numId w:val="42"/>
        </w:numPr>
        <w:rPr>
          <w:rFonts w:ascii="Montserrat" w:hAnsi="Montserrat"/>
          <w:color w:val="231F20"/>
          <w:sz w:val="20"/>
        </w:rPr>
      </w:pPr>
      <w:r w:rsidRPr="001F7F40">
        <w:rPr>
          <w:rFonts w:ascii="Montserrat" w:hAnsi="Montserrat"/>
          <w:color w:val="231F20"/>
          <w:sz w:val="20"/>
        </w:rPr>
        <w:t>Expand preventive services in Parker and Centerville while maintaining services in Viborg.</w:t>
      </w:r>
    </w:p>
    <w:p w14:paraId="154B5449" w14:textId="77777777" w:rsidR="001F7F40" w:rsidRPr="001F7F40" w:rsidRDefault="001F7F40" w:rsidP="001F7F40">
      <w:pPr>
        <w:numPr>
          <w:ilvl w:val="0"/>
          <w:numId w:val="42"/>
        </w:numPr>
        <w:rPr>
          <w:rFonts w:ascii="Montserrat" w:hAnsi="Montserrat"/>
          <w:color w:val="231F20"/>
          <w:sz w:val="20"/>
        </w:rPr>
      </w:pPr>
      <w:r w:rsidRPr="001F7F40">
        <w:rPr>
          <w:rFonts w:ascii="Montserrat" w:hAnsi="Montserrat"/>
          <w:color w:val="231F20"/>
          <w:sz w:val="20"/>
        </w:rPr>
        <w:t>Educate, promote, and offer healthy living opportunities to area communities.</w:t>
      </w:r>
    </w:p>
    <w:p w14:paraId="51405E17" w14:textId="77777777" w:rsidR="00004AAF" w:rsidRDefault="00004AAF" w:rsidP="001F7F40">
      <w:pPr>
        <w:rPr>
          <w:rFonts w:ascii="Montserrat" w:hAnsi="Montserrat"/>
          <w:color w:val="231F20"/>
          <w:sz w:val="20"/>
        </w:rPr>
      </w:pPr>
    </w:p>
    <w:p w14:paraId="05ED3483" w14:textId="71EAA171" w:rsidR="001F7F40" w:rsidRPr="001F7F40" w:rsidRDefault="001F7F40" w:rsidP="001F7F40">
      <w:pPr>
        <w:rPr>
          <w:rFonts w:ascii="Montserrat" w:hAnsi="Montserrat"/>
          <w:color w:val="231F20"/>
          <w:sz w:val="20"/>
        </w:rPr>
      </w:pPr>
      <w:r w:rsidRPr="001F7F40">
        <w:rPr>
          <w:rFonts w:ascii="Montserrat" w:hAnsi="Montserrat"/>
          <w:color w:val="231F20"/>
          <w:sz w:val="20"/>
        </w:rPr>
        <w:t>Summary of Achievements:</w:t>
      </w:r>
    </w:p>
    <w:p w14:paraId="78043DB5" w14:textId="77777777" w:rsidR="001F7F40" w:rsidRPr="001F7F40" w:rsidRDefault="001F7F40" w:rsidP="001F7F40">
      <w:pPr>
        <w:numPr>
          <w:ilvl w:val="0"/>
          <w:numId w:val="43"/>
        </w:numPr>
        <w:rPr>
          <w:rFonts w:ascii="Montserrat" w:hAnsi="Montserrat"/>
          <w:color w:val="231F20"/>
          <w:sz w:val="20"/>
        </w:rPr>
      </w:pPr>
      <w:r w:rsidRPr="001F7F40">
        <w:rPr>
          <w:rFonts w:ascii="Montserrat" w:hAnsi="Montserrat"/>
          <w:color w:val="231F20"/>
          <w:sz w:val="20"/>
        </w:rPr>
        <w:t>Expanded preventive screenings through mobile mammography, heart and vascular screenings, reduced-cost labs, and a comprehensive community Health Fair.</w:t>
      </w:r>
    </w:p>
    <w:p w14:paraId="55C04AD4" w14:textId="77777777" w:rsidR="001F7F40" w:rsidRPr="001F7F40" w:rsidRDefault="001F7F40" w:rsidP="001F7F40">
      <w:pPr>
        <w:numPr>
          <w:ilvl w:val="0"/>
          <w:numId w:val="43"/>
        </w:numPr>
        <w:rPr>
          <w:rFonts w:ascii="Montserrat" w:hAnsi="Montserrat"/>
          <w:color w:val="231F20"/>
          <w:sz w:val="20"/>
        </w:rPr>
      </w:pPr>
      <w:r w:rsidRPr="001F7F40">
        <w:rPr>
          <w:rFonts w:ascii="Montserrat" w:hAnsi="Montserrat"/>
          <w:color w:val="231F20"/>
          <w:sz w:val="20"/>
        </w:rPr>
        <w:t xml:space="preserve">Sponsored community wellness programs </w:t>
      </w:r>
      <w:proofErr w:type="gramStart"/>
      <w:r w:rsidRPr="001F7F40">
        <w:rPr>
          <w:rFonts w:ascii="Montserrat" w:hAnsi="Montserrat"/>
          <w:color w:val="231F20"/>
          <w:sz w:val="20"/>
        </w:rPr>
        <w:t>including</w:t>
      </w:r>
      <w:proofErr w:type="gramEnd"/>
      <w:r w:rsidRPr="001F7F40">
        <w:rPr>
          <w:rFonts w:ascii="Montserrat" w:hAnsi="Montserrat"/>
          <w:color w:val="231F20"/>
          <w:sz w:val="20"/>
        </w:rPr>
        <w:t xml:space="preserve"> the DXA Weight Loss Challenge, </w:t>
      </w:r>
      <w:proofErr w:type="spellStart"/>
      <w:r w:rsidRPr="001F7F40">
        <w:rPr>
          <w:rFonts w:ascii="Montserrat" w:hAnsi="Montserrat"/>
          <w:color w:val="231F20"/>
          <w:sz w:val="20"/>
        </w:rPr>
        <w:t>Heartsaver</w:t>
      </w:r>
      <w:proofErr w:type="spellEnd"/>
      <w:r w:rsidRPr="001F7F40">
        <w:rPr>
          <w:rFonts w:ascii="Montserrat" w:hAnsi="Montserrat"/>
          <w:color w:val="231F20"/>
          <w:sz w:val="20"/>
        </w:rPr>
        <w:t xml:space="preserve"> Training, blood drives, and children’s health activities.</w:t>
      </w:r>
    </w:p>
    <w:p w14:paraId="4D038D71" w14:textId="77777777" w:rsidR="001F7F40" w:rsidRPr="001F7F40" w:rsidRDefault="001F7F40" w:rsidP="001F7F40">
      <w:pPr>
        <w:numPr>
          <w:ilvl w:val="0"/>
          <w:numId w:val="43"/>
        </w:numPr>
        <w:rPr>
          <w:rFonts w:ascii="Montserrat" w:hAnsi="Montserrat"/>
          <w:color w:val="231F20"/>
          <w:sz w:val="20"/>
        </w:rPr>
      </w:pPr>
      <w:r w:rsidRPr="001F7F40">
        <w:rPr>
          <w:rFonts w:ascii="Montserrat" w:hAnsi="Montserrat"/>
          <w:color w:val="231F20"/>
          <w:sz w:val="20"/>
        </w:rPr>
        <w:t>Provided extensive education through print and social media on cancer awareness, heart health, mental health, safety topics, immunizations, and healthy aging.</w:t>
      </w:r>
    </w:p>
    <w:p w14:paraId="1C560D82" w14:textId="77777777" w:rsidR="001F7F40" w:rsidRPr="001F7F40" w:rsidRDefault="001F7F40" w:rsidP="001F7F40">
      <w:pPr>
        <w:numPr>
          <w:ilvl w:val="0"/>
          <w:numId w:val="43"/>
        </w:numPr>
        <w:rPr>
          <w:rFonts w:ascii="Montserrat" w:hAnsi="Montserrat"/>
          <w:color w:val="231F20"/>
          <w:sz w:val="20"/>
        </w:rPr>
      </w:pPr>
      <w:r w:rsidRPr="001F7F40">
        <w:rPr>
          <w:rFonts w:ascii="Montserrat" w:hAnsi="Montserrat"/>
          <w:color w:val="231F20"/>
          <w:sz w:val="20"/>
        </w:rPr>
        <w:t>Participated in the South Dakota Cardiac Ready Communities certification effort.</w:t>
      </w:r>
    </w:p>
    <w:p w14:paraId="079A3D6D" w14:textId="77777777" w:rsidR="007B3DFD" w:rsidRDefault="007B3DFD" w:rsidP="001F7F40">
      <w:pPr>
        <w:rPr>
          <w:rFonts w:ascii="Montserrat" w:hAnsi="Montserrat"/>
          <w:color w:val="231F20"/>
          <w:sz w:val="20"/>
        </w:rPr>
      </w:pPr>
    </w:p>
    <w:p w14:paraId="2C50E575" w14:textId="5D61AF98" w:rsidR="001F7F40" w:rsidRPr="001F7F40" w:rsidRDefault="001F7F40" w:rsidP="001F7F40">
      <w:pPr>
        <w:rPr>
          <w:rFonts w:ascii="Montserrat" w:hAnsi="Montserrat"/>
          <w:color w:val="231F20"/>
          <w:sz w:val="20"/>
        </w:rPr>
      </w:pPr>
      <w:r w:rsidRPr="001F7F40">
        <w:rPr>
          <w:rFonts w:ascii="Montserrat" w:hAnsi="Montserrat"/>
          <w:color w:val="231F20"/>
          <w:sz w:val="20"/>
        </w:rPr>
        <w:t>Overall Impact:</w:t>
      </w:r>
      <w:r w:rsidRPr="001F7F40">
        <w:rPr>
          <w:rFonts w:ascii="Montserrat" w:hAnsi="Montserrat"/>
          <w:color w:val="231F20"/>
          <w:sz w:val="20"/>
        </w:rPr>
        <w:br/>
        <w:t>Communities experienced increased access to preventive services and received broad education on healthy living, strengthening overall community wellness.</w:t>
      </w:r>
    </w:p>
    <w:p w14:paraId="367F79F1" w14:textId="433344F5" w:rsidR="001F7F40" w:rsidRPr="001F7F40" w:rsidRDefault="001F7F40" w:rsidP="001F7F40">
      <w:pPr>
        <w:rPr>
          <w:rFonts w:ascii="Montserrat" w:hAnsi="Montserrat"/>
          <w:color w:val="231F20"/>
          <w:sz w:val="20"/>
        </w:rPr>
      </w:pPr>
    </w:p>
    <w:p w14:paraId="5375F47B" w14:textId="77777777" w:rsidR="001F7F40" w:rsidRPr="001F7F40" w:rsidRDefault="001F7F40" w:rsidP="001F7F40">
      <w:pPr>
        <w:rPr>
          <w:rFonts w:ascii="Montserrat" w:hAnsi="Montserrat"/>
          <w:b/>
          <w:bCs/>
          <w:color w:val="231F20"/>
          <w:sz w:val="20"/>
        </w:rPr>
      </w:pPr>
      <w:r w:rsidRPr="001F7F40">
        <w:rPr>
          <w:rFonts w:ascii="Montserrat" w:hAnsi="Montserrat"/>
          <w:b/>
          <w:bCs/>
          <w:color w:val="231F20"/>
          <w:sz w:val="20"/>
        </w:rPr>
        <w:t>Conclusion</w:t>
      </w:r>
    </w:p>
    <w:p w14:paraId="6F30FC08" w14:textId="77777777" w:rsidR="001F7F40" w:rsidRPr="001F7F40" w:rsidRDefault="001F7F40" w:rsidP="001F7F40">
      <w:pPr>
        <w:rPr>
          <w:rFonts w:ascii="Montserrat" w:hAnsi="Montserrat"/>
          <w:color w:val="231F20"/>
          <w:sz w:val="20"/>
        </w:rPr>
      </w:pPr>
      <w:r w:rsidRPr="001F7F40">
        <w:rPr>
          <w:rFonts w:ascii="Montserrat" w:hAnsi="Montserrat"/>
          <w:color w:val="231F20"/>
          <w:sz w:val="20"/>
        </w:rPr>
        <w:t>Across both priority areas, the organization successfully met its projected impacts by improving healthcare access, expanding preventive services, and delivering comprehensive health education. These efforts collectively support healthier, better-informed communities throughout the service area.</w:t>
      </w:r>
    </w:p>
    <w:p w14:paraId="50441842" w14:textId="77777777" w:rsidR="004E421D" w:rsidRPr="001F7F40" w:rsidRDefault="004E421D" w:rsidP="004E421D">
      <w:pPr>
        <w:rPr>
          <w:rFonts w:ascii="Montserrat" w:hAnsi="Montserrat"/>
          <w:color w:val="231F20"/>
          <w:sz w:val="20"/>
        </w:rPr>
      </w:pPr>
    </w:p>
    <w:p w14:paraId="5F637AFC" w14:textId="77777777" w:rsidR="004E421D" w:rsidRPr="004E421D" w:rsidRDefault="004E421D" w:rsidP="004E421D">
      <w:pPr>
        <w:rPr>
          <w:rFonts w:ascii="Montserrat" w:hAnsi="Montserrat"/>
          <w:b/>
          <w:color w:val="56ACE4"/>
          <w:sz w:val="36"/>
        </w:rPr>
      </w:pPr>
      <w:r w:rsidRPr="004E421D">
        <w:rPr>
          <w:rFonts w:ascii="Montserrat" w:hAnsi="Montserrat"/>
          <w:b/>
          <w:color w:val="56ACE4"/>
          <w:sz w:val="36"/>
        </w:rPr>
        <w:br w:type="page"/>
      </w:r>
    </w:p>
    <w:p w14:paraId="0417C1A9" w14:textId="77777777" w:rsidR="007C1EE7" w:rsidRPr="005363A9" w:rsidRDefault="007C1EE7" w:rsidP="006D6A7A">
      <w:pPr>
        <w:rPr>
          <w:rFonts w:ascii="Montserrat" w:hAnsi="Montserrat"/>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6D6A7A" w:rsidRPr="005363A9" w14:paraId="50283989" w14:textId="77777777" w:rsidTr="00676392">
        <w:trPr>
          <w:jc w:val="center"/>
        </w:trPr>
        <w:tc>
          <w:tcPr>
            <w:tcW w:w="10080" w:type="dxa"/>
            <w:shd w:val="clear" w:color="auto" w:fill="003B71"/>
          </w:tcPr>
          <w:p w14:paraId="0F050F4A" w14:textId="4200A7F4" w:rsidR="006D6A7A" w:rsidRPr="005363A9" w:rsidRDefault="006D6A7A" w:rsidP="00676392">
            <w:pPr>
              <w:pStyle w:val="MIHEADING2"/>
              <w:rPr>
                <w:rFonts w:ascii="Montserrat" w:hAnsi="Montserrat"/>
                <w:sz w:val="20"/>
                <w:szCs w:val="20"/>
              </w:rPr>
            </w:pPr>
            <w:r w:rsidRPr="005363A9">
              <w:rPr>
                <w:rFonts w:ascii="Montserrat" w:hAnsi="Montserrat"/>
                <w:color w:val="auto"/>
                <w:sz w:val="20"/>
                <w:szCs w:val="20"/>
              </w:rPr>
              <w:br w:type="page"/>
            </w:r>
            <w:r w:rsidRPr="005363A9">
              <w:rPr>
                <w:rFonts w:ascii="Montserrat" w:hAnsi="Montserrat"/>
                <w:sz w:val="20"/>
                <w:szCs w:val="20"/>
              </w:rPr>
              <w:br w:type="page"/>
            </w:r>
            <w:r w:rsidRPr="005363A9">
              <w:rPr>
                <w:rFonts w:ascii="Montserrat" w:hAnsi="Montserrat"/>
                <w:sz w:val="20"/>
                <w:szCs w:val="20"/>
              </w:rPr>
              <w:br w:type="page"/>
              <w:t xml:space="preserve"> CONTACT INFORMATION</w:t>
            </w:r>
          </w:p>
        </w:tc>
      </w:tr>
      <w:tr w:rsidR="006D6A7A" w:rsidRPr="005363A9" w14:paraId="16568DB0" w14:textId="77777777" w:rsidTr="00676392">
        <w:trPr>
          <w:jc w:val="center"/>
        </w:trPr>
        <w:tc>
          <w:tcPr>
            <w:tcW w:w="10080" w:type="dxa"/>
            <w:shd w:val="clear" w:color="auto" w:fill="auto"/>
          </w:tcPr>
          <w:p w14:paraId="32342AB1" w14:textId="77777777" w:rsidR="006D6A7A" w:rsidRPr="005363A9" w:rsidRDefault="006D6A7A" w:rsidP="00676392">
            <w:pPr>
              <w:pStyle w:val="MIHEADING2"/>
              <w:rPr>
                <w:rFonts w:ascii="Montserrat" w:hAnsi="Montserrat"/>
                <w:color w:val="auto"/>
                <w:sz w:val="20"/>
                <w:szCs w:val="20"/>
              </w:rPr>
            </w:pPr>
          </w:p>
        </w:tc>
      </w:tr>
    </w:tbl>
    <w:p w14:paraId="59BF403E" w14:textId="55CDD307" w:rsidR="00694F4C" w:rsidRPr="00CE7F2B" w:rsidRDefault="006D6A7A">
      <w:pPr>
        <w:rPr>
          <w:rFonts w:ascii="Montserrat" w:hAnsi="Montserrat"/>
          <w:sz w:val="20"/>
          <w:szCs w:val="20"/>
        </w:rPr>
      </w:pPr>
      <w:r w:rsidRPr="005363A9">
        <w:rPr>
          <w:rFonts w:ascii="Montserrat" w:hAnsi="Montserrat"/>
          <w:sz w:val="20"/>
          <w:szCs w:val="20"/>
        </w:rPr>
        <w:t>Th</w:t>
      </w:r>
      <w:r w:rsidRPr="00CE7F2B">
        <w:rPr>
          <w:rFonts w:ascii="Montserrat" w:hAnsi="Montserrat"/>
          <w:sz w:val="20"/>
          <w:szCs w:val="20"/>
        </w:rPr>
        <w:t xml:space="preserve">e Community Health Needs Assessment, Implementation Plan, and survey data are available online at </w:t>
      </w:r>
      <w:r w:rsidR="00675421" w:rsidRPr="00CE7F2B">
        <w:rPr>
          <w:rFonts w:ascii="Montserrat" w:hAnsi="Montserrat"/>
          <w:sz w:val="20"/>
          <w:szCs w:val="20"/>
        </w:rPr>
        <w:t xml:space="preserve">https://www.pioneermemorial.org/. </w:t>
      </w:r>
      <w:r w:rsidR="00694F4C" w:rsidRPr="00CE7F2B">
        <w:rPr>
          <w:rFonts w:ascii="Montserrat" w:hAnsi="Montserrat"/>
          <w:sz w:val="20"/>
          <w:szCs w:val="20"/>
        </w:rPr>
        <w:t>The website includes current and historical reports.</w:t>
      </w:r>
    </w:p>
    <w:p w14:paraId="2576CEFE" w14:textId="77777777" w:rsidR="00694F4C" w:rsidRPr="00CE7F2B" w:rsidRDefault="00694F4C">
      <w:pPr>
        <w:rPr>
          <w:rFonts w:ascii="Montserrat" w:hAnsi="Montserrat"/>
          <w:sz w:val="20"/>
          <w:szCs w:val="20"/>
        </w:rPr>
      </w:pPr>
    </w:p>
    <w:p w14:paraId="5DD44CB0" w14:textId="7E7017EC" w:rsidR="0018571B" w:rsidRPr="005363A9" w:rsidRDefault="00694F4C" w:rsidP="00CE7F2B">
      <w:pPr>
        <w:rPr>
          <w:rFonts w:ascii="Montserrat" w:hAnsi="Montserrat"/>
          <w:sz w:val="20"/>
          <w:szCs w:val="20"/>
        </w:rPr>
      </w:pPr>
      <w:r w:rsidRPr="00CE7F2B">
        <w:rPr>
          <w:rFonts w:ascii="Montserrat" w:hAnsi="Montserrat"/>
          <w:sz w:val="20"/>
          <w:szCs w:val="20"/>
        </w:rPr>
        <w:t>Anyone wishing to receive a</w:t>
      </w:r>
      <w:r w:rsidR="00B52910" w:rsidRPr="00CE7F2B">
        <w:rPr>
          <w:rFonts w:ascii="Montserrat" w:hAnsi="Montserrat"/>
          <w:sz w:val="20"/>
          <w:szCs w:val="20"/>
        </w:rPr>
        <w:t xml:space="preserve"> free</w:t>
      </w:r>
      <w:r w:rsidRPr="00CE7F2B">
        <w:rPr>
          <w:rFonts w:ascii="Montserrat" w:hAnsi="Montserrat"/>
          <w:sz w:val="20"/>
          <w:szCs w:val="20"/>
        </w:rPr>
        <w:t xml:space="preserve"> printed copy, </w:t>
      </w:r>
      <w:r w:rsidR="00676FD3" w:rsidRPr="00CE7F2B">
        <w:rPr>
          <w:rFonts w:ascii="Montserrat" w:hAnsi="Montserrat"/>
          <w:sz w:val="20"/>
          <w:szCs w:val="20"/>
        </w:rPr>
        <w:t>obtain information on any topic brought forth in the report, or offer public comments for consideration during the implementation plan</w:t>
      </w:r>
      <w:r w:rsidR="00E5049A" w:rsidRPr="00CE7F2B">
        <w:rPr>
          <w:rFonts w:ascii="Montserrat" w:hAnsi="Montserrat"/>
          <w:sz w:val="20"/>
          <w:szCs w:val="20"/>
        </w:rPr>
        <w:t xml:space="preserve"> or future Community Health Needs Assessment work</w:t>
      </w:r>
      <w:r w:rsidR="00676FD3" w:rsidRPr="00CE7F2B">
        <w:rPr>
          <w:rFonts w:ascii="Montserrat" w:hAnsi="Montserrat"/>
          <w:sz w:val="20"/>
          <w:szCs w:val="20"/>
        </w:rPr>
        <w:t xml:space="preserve">, please </w:t>
      </w:r>
      <w:r w:rsidR="00B52910" w:rsidRPr="00CE7F2B">
        <w:rPr>
          <w:rFonts w:ascii="Montserrat" w:hAnsi="Montserrat"/>
          <w:sz w:val="20"/>
          <w:szCs w:val="20"/>
        </w:rPr>
        <w:t xml:space="preserve">contact us at </w:t>
      </w:r>
      <w:r w:rsidR="00C001A0" w:rsidRPr="00CE7F2B">
        <w:rPr>
          <w:rFonts w:ascii="Montserrat" w:hAnsi="Montserrat"/>
          <w:sz w:val="20"/>
          <w:szCs w:val="20"/>
        </w:rPr>
        <w:t>&lt;&lt;insert&gt;&gt;.</w:t>
      </w:r>
    </w:p>
    <w:p w14:paraId="6F7BA01F" w14:textId="77777777" w:rsidR="0018571B" w:rsidRPr="005363A9" w:rsidRDefault="0018571B">
      <w:pPr>
        <w:rPr>
          <w:rFonts w:ascii="Montserrat" w:hAnsi="Montserrat"/>
          <w:sz w:val="20"/>
          <w:szCs w:val="20"/>
        </w:rPr>
      </w:pPr>
    </w:p>
    <w:p w14:paraId="737AD915" w14:textId="77777777" w:rsidR="0018571B" w:rsidRPr="005363A9" w:rsidRDefault="0018571B" w:rsidP="0018571B">
      <w:pPr>
        <w:rPr>
          <w:rFonts w:ascii="Montserrat" w:hAnsi="Montserrat"/>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18571B" w:rsidRPr="005363A9" w14:paraId="15E1C0CA" w14:textId="77777777" w:rsidTr="00676392">
        <w:trPr>
          <w:jc w:val="center"/>
        </w:trPr>
        <w:tc>
          <w:tcPr>
            <w:tcW w:w="10080" w:type="dxa"/>
            <w:shd w:val="clear" w:color="auto" w:fill="003B71"/>
          </w:tcPr>
          <w:p w14:paraId="4AE6DE0F" w14:textId="16992ED6" w:rsidR="0018571B" w:rsidRPr="005363A9" w:rsidRDefault="0018571B" w:rsidP="00676392">
            <w:pPr>
              <w:pStyle w:val="MIHEADING2"/>
              <w:rPr>
                <w:rFonts w:ascii="Montserrat" w:hAnsi="Montserrat"/>
                <w:sz w:val="20"/>
                <w:szCs w:val="20"/>
              </w:rPr>
            </w:pPr>
            <w:r w:rsidRPr="005363A9">
              <w:rPr>
                <w:rFonts w:ascii="Montserrat" w:hAnsi="Montserrat"/>
                <w:color w:val="auto"/>
                <w:sz w:val="20"/>
                <w:szCs w:val="20"/>
              </w:rPr>
              <w:t>APPROVAL</w:t>
            </w:r>
          </w:p>
        </w:tc>
      </w:tr>
      <w:tr w:rsidR="0018571B" w:rsidRPr="005363A9" w14:paraId="7603A5C9" w14:textId="77777777" w:rsidTr="00676392">
        <w:trPr>
          <w:jc w:val="center"/>
        </w:trPr>
        <w:tc>
          <w:tcPr>
            <w:tcW w:w="10080" w:type="dxa"/>
            <w:shd w:val="clear" w:color="auto" w:fill="auto"/>
          </w:tcPr>
          <w:p w14:paraId="10ADC8F9" w14:textId="77777777" w:rsidR="0018571B" w:rsidRPr="005363A9" w:rsidRDefault="0018571B" w:rsidP="00676392">
            <w:pPr>
              <w:pStyle w:val="MIHEADING2"/>
              <w:rPr>
                <w:rFonts w:ascii="Montserrat" w:hAnsi="Montserrat"/>
                <w:color w:val="auto"/>
                <w:sz w:val="20"/>
                <w:szCs w:val="20"/>
              </w:rPr>
            </w:pPr>
          </w:p>
        </w:tc>
      </w:tr>
    </w:tbl>
    <w:p w14:paraId="4E635D99" w14:textId="77777777" w:rsidR="00867389" w:rsidRDefault="00C455FC" w:rsidP="00C455FC">
      <w:pPr>
        <w:rPr>
          <w:rFonts w:ascii="Montserrat" w:hAnsi="Montserrat"/>
          <w:sz w:val="20"/>
          <w:szCs w:val="20"/>
        </w:rPr>
      </w:pPr>
      <w:r w:rsidRPr="00C455FC">
        <w:rPr>
          <w:rFonts w:ascii="Montserrat" w:hAnsi="Montserrat"/>
          <w:sz w:val="20"/>
          <w:szCs w:val="20"/>
        </w:rPr>
        <w:t>The information presented in the Community Health Needs Assessment and</w:t>
      </w:r>
    </w:p>
    <w:p w14:paraId="0127452C" w14:textId="2D825E62" w:rsidR="004F5D36" w:rsidRPr="00CE7F2B" w:rsidRDefault="00C455FC" w:rsidP="00C455FC">
      <w:pPr>
        <w:rPr>
          <w:rFonts w:ascii="Montserrat" w:hAnsi="Montserrat"/>
          <w:sz w:val="20"/>
          <w:szCs w:val="20"/>
        </w:rPr>
      </w:pPr>
      <w:r w:rsidRPr="00C455FC">
        <w:rPr>
          <w:rFonts w:ascii="Montserrat" w:hAnsi="Montserrat"/>
          <w:sz w:val="20"/>
          <w:szCs w:val="20"/>
        </w:rPr>
        <w:t xml:space="preserve"> </w:t>
      </w:r>
      <w:r w:rsidR="00AF5F5A">
        <w:rPr>
          <w:rFonts w:ascii="Montserrat" w:hAnsi="Montserrat"/>
          <w:sz w:val="20"/>
          <w:szCs w:val="20"/>
        </w:rPr>
        <w:t>I</w:t>
      </w:r>
      <w:r w:rsidRPr="00C455FC">
        <w:rPr>
          <w:rFonts w:ascii="Montserrat" w:hAnsi="Montserrat"/>
          <w:sz w:val="20"/>
          <w:szCs w:val="20"/>
        </w:rPr>
        <w:t xml:space="preserve">mplementation Plan were approved by </w:t>
      </w:r>
      <w:r>
        <w:rPr>
          <w:rFonts w:ascii="Montserrat" w:hAnsi="Montserrat"/>
          <w:sz w:val="20"/>
          <w:szCs w:val="20"/>
        </w:rPr>
        <w:t>the</w:t>
      </w:r>
      <w:r w:rsidR="001C695C" w:rsidRPr="00CE7F2B">
        <w:rPr>
          <w:rFonts w:ascii="Montserrat" w:hAnsi="Montserrat"/>
          <w:sz w:val="20"/>
          <w:szCs w:val="20"/>
        </w:rPr>
        <w:t xml:space="preserve"> Pioneer Memorial Hospital</w:t>
      </w:r>
      <w:r w:rsidRPr="00C455FC">
        <w:rPr>
          <w:rFonts w:ascii="Montserrat" w:hAnsi="Montserrat"/>
          <w:sz w:val="20"/>
          <w:szCs w:val="20"/>
        </w:rPr>
        <w:t xml:space="preserve"> Board of Directors</w:t>
      </w:r>
      <w:r>
        <w:rPr>
          <w:rFonts w:ascii="Montserrat" w:hAnsi="Montserrat"/>
          <w:sz w:val="20"/>
          <w:szCs w:val="20"/>
        </w:rPr>
        <w:t xml:space="preserve"> on </w:t>
      </w:r>
      <w:r w:rsidR="001C695C">
        <w:rPr>
          <w:rFonts w:ascii="Montserrat" w:hAnsi="Montserrat"/>
          <w:sz w:val="20"/>
          <w:szCs w:val="20"/>
        </w:rPr>
        <w:t>December 11, 2025</w:t>
      </w:r>
      <w:r w:rsidR="00A44A24" w:rsidRPr="00CE7F2B">
        <w:rPr>
          <w:rFonts w:ascii="Montserrat" w:hAnsi="Montserrat"/>
          <w:sz w:val="20"/>
          <w:szCs w:val="20"/>
        </w:rPr>
        <w:t>.</w:t>
      </w:r>
      <w:r w:rsidR="004F5D36" w:rsidRPr="00CE7F2B">
        <w:rPr>
          <w:rFonts w:ascii="Montserrat" w:hAnsi="Montserrat"/>
          <w:sz w:val="20"/>
          <w:szCs w:val="20"/>
        </w:rPr>
        <w:br w:type="page"/>
      </w: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4A3FD7" w:rsidRPr="005363A9" w14:paraId="2C0F2ED0" w14:textId="77777777" w:rsidTr="004F5D36">
        <w:trPr>
          <w:jc w:val="center"/>
        </w:trPr>
        <w:tc>
          <w:tcPr>
            <w:tcW w:w="10080" w:type="dxa"/>
            <w:shd w:val="clear" w:color="auto" w:fill="003B71"/>
          </w:tcPr>
          <w:p w14:paraId="5A95489A" w14:textId="51754C03" w:rsidR="004A3FD7" w:rsidRPr="005363A9" w:rsidRDefault="004A3FD7" w:rsidP="002A4911">
            <w:pPr>
              <w:pStyle w:val="MIHEADING2"/>
              <w:rPr>
                <w:rFonts w:ascii="Montserrat" w:hAnsi="Montserrat"/>
              </w:rPr>
            </w:pPr>
            <w:r w:rsidRPr="005363A9">
              <w:rPr>
                <w:rFonts w:ascii="Montserrat" w:hAnsi="Montserrat"/>
                <w:color w:val="auto"/>
              </w:rPr>
              <w:br w:type="page"/>
            </w:r>
            <w:r w:rsidRPr="005363A9">
              <w:rPr>
                <w:rFonts w:ascii="Montserrat" w:hAnsi="Montserrat"/>
              </w:rPr>
              <w:br w:type="page"/>
            </w:r>
            <w:r w:rsidRPr="005363A9">
              <w:rPr>
                <w:rFonts w:ascii="Montserrat" w:hAnsi="Montserrat"/>
              </w:rPr>
              <w:br w:type="page"/>
              <w:t xml:space="preserve"> APPENDIX</w:t>
            </w:r>
          </w:p>
        </w:tc>
      </w:tr>
      <w:tr w:rsidR="004A3FD7" w:rsidRPr="005363A9" w14:paraId="204F0063" w14:textId="77777777" w:rsidTr="004F5D36">
        <w:trPr>
          <w:jc w:val="center"/>
        </w:trPr>
        <w:tc>
          <w:tcPr>
            <w:tcW w:w="10080" w:type="dxa"/>
            <w:shd w:val="clear" w:color="auto" w:fill="auto"/>
          </w:tcPr>
          <w:p w14:paraId="5D83B1F6" w14:textId="77777777" w:rsidR="004A3FD7" w:rsidRPr="005363A9" w:rsidRDefault="004A3FD7" w:rsidP="002A4911">
            <w:pPr>
              <w:pStyle w:val="MIHEADING2"/>
              <w:rPr>
                <w:rFonts w:ascii="Montserrat" w:hAnsi="Montserrat"/>
                <w:color w:val="auto"/>
                <w:sz w:val="2"/>
              </w:rPr>
            </w:pPr>
          </w:p>
        </w:tc>
      </w:tr>
    </w:tbl>
    <w:p w14:paraId="2D5336AC" w14:textId="60C5244C" w:rsidR="004A3FD7" w:rsidRPr="007D1CEF" w:rsidRDefault="004A3FD7">
      <w:pPr>
        <w:rPr>
          <w:rFonts w:ascii="Montserrat" w:hAnsi="Montserrat"/>
          <w:b/>
          <w:bCs/>
          <w:sz w:val="20"/>
          <w:szCs w:val="20"/>
          <w:u w:val="single"/>
        </w:rPr>
      </w:pPr>
      <w:r w:rsidRPr="007D1CEF">
        <w:rPr>
          <w:rFonts w:ascii="Montserrat" w:hAnsi="Montserrat"/>
          <w:b/>
          <w:bCs/>
          <w:sz w:val="20"/>
          <w:szCs w:val="20"/>
          <w:u w:val="single"/>
        </w:rPr>
        <w:t>Expanded Demographics</w:t>
      </w:r>
      <w:r w:rsidR="00167865" w:rsidRPr="007D1CEF">
        <w:rPr>
          <w:rStyle w:val="FootnoteReference"/>
          <w:rFonts w:ascii="Montserrat" w:hAnsi="Montserrat"/>
          <w:b/>
          <w:bCs/>
          <w:sz w:val="20"/>
          <w:szCs w:val="20"/>
          <w:u w:val="single"/>
        </w:rPr>
        <w:footnoteReference w:id="5"/>
      </w:r>
    </w:p>
    <w:p w14:paraId="4A1DE739" w14:textId="77777777" w:rsidR="00ED298A" w:rsidRPr="00ED298A" w:rsidRDefault="00ED298A" w:rsidP="00ED298A">
      <w:pPr>
        <w:rPr>
          <w:rFonts w:ascii="Montserrat" w:hAnsi="Montserrat"/>
          <w:sz w:val="20"/>
          <w:szCs w:val="20"/>
        </w:rPr>
      </w:pPr>
      <w:r w:rsidRPr="00ED298A">
        <w:rPr>
          <w:rFonts w:ascii="Montserrat" w:hAnsi="Montserrat"/>
          <w:sz w:val="20"/>
          <w:szCs w:val="20"/>
        </w:rPr>
        <w:t xml:space="preserve">Turner County had a population of 8,144 in 2021. The population remained relatively flat (0.4% increase) from 2010-2019. The population is slightly older than the state average with 21% of residents over the age of 65, versus 17.5% for the state of South Dakota. The county is less racially diverse than the state average in every demographic with 96.8% of residents indicating they are White on the latest census. </w:t>
      </w:r>
    </w:p>
    <w:p w14:paraId="3C12478D" w14:textId="77777777" w:rsidR="00ED298A" w:rsidRPr="00ED298A" w:rsidRDefault="00ED298A" w:rsidP="00ED298A">
      <w:pPr>
        <w:rPr>
          <w:rFonts w:ascii="Montserrat" w:hAnsi="Montserrat"/>
          <w:sz w:val="20"/>
          <w:szCs w:val="20"/>
        </w:rPr>
      </w:pPr>
    </w:p>
    <w:p w14:paraId="01FF87FA" w14:textId="5597CE40" w:rsidR="00B5049E" w:rsidRDefault="00ED298A" w:rsidP="00ED298A">
      <w:pPr>
        <w:rPr>
          <w:rFonts w:ascii="Montserrat" w:hAnsi="Montserrat"/>
          <w:sz w:val="20"/>
          <w:szCs w:val="20"/>
        </w:rPr>
      </w:pPr>
      <w:r w:rsidRPr="00ED298A">
        <w:rPr>
          <w:rFonts w:ascii="Montserrat" w:hAnsi="Montserrat"/>
          <w:sz w:val="20"/>
          <w:szCs w:val="20"/>
        </w:rPr>
        <w:t xml:space="preserve">The median home value in the county of $137,500 is significantly lower than the state median at $174,600. However, the county’s median income of $63,062 is higher than the state average of $59,896. Residents of the county have a lower frequency of both computers and internet access than </w:t>
      </w:r>
      <w:proofErr w:type="gramStart"/>
      <w:r w:rsidRPr="00ED298A">
        <w:rPr>
          <w:rFonts w:ascii="Montserrat" w:hAnsi="Montserrat"/>
          <w:sz w:val="20"/>
          <w:szCs w:val="20"/>
        </w:rPr>
        <w:t>SD as a whole</w:t>
      </w:r>
      <w:proofErr w:type="gramEnd"/>
      <w:r w:rsidRPr="00ED298A">
        <w:rPr>
          <w:rFonts w:ascii="Montserrat" w:hAnsi="Montserrat"/>
          <w:sz w:val="20"/>
          <w:szCs w:val="20"/>
        </w:rPr>
        <w:t>. Unemployment change from 2019-2020 was more significant in Turner County at 2.8% (SD % change was 1.5%). The county and the state have similar high school graduation rates, but the state is slightly ahead of the county in secondary education rates.</w:t>
      </w:r>
    </w:p>
    <w:p w14:paraId="26315511" w14:textId="77777777" w:rsidR="000433DB" w:rsidRDefault="000433DB" w:rsidP="00ED298A">
      <w:pPr>
        <w:rPr>
          <w:rFonts w:ascii="Montserrat" w:hAnsi="Montserrat"/>
          <w:sz w:val="20"/>
          <w:szCs w:val="20"/>
        </w:rPr>
      </w:pPr>
    </w:p>
    <w:p w14:paraId="09551803" w14:textId="5E6D63C7" w:rsidR="000433DB" w:rsidRDefault="000433DB" w:rsidP="00ED298A">
      <w:pPr>
        <w:rPr>
          <w:rFonts w:ascii="Montserrat" w:hAnsi="Montserrat"/>
          <w:sz w:val="20"/>
          <w:szCs w:val="20"/>
        </w:rPr>
      </w:pPr>
      <w:r>
        <w:rPr>
          <w:rFonts w:ascii="Montserrat" w:hAnsi="Montserrat"/>
          <w:sz w:val="20"/>
          <w:szCs w:val="20"/>
        </w:rPr>
        <w:t>Note, previous data is presented here due to the limited availability of the Census source</w:t>
      </w:r>
      <w:r w:rsidR="001018CB">
        <w:rPr>
          <w:rFonts w:ascii="Montserrat" w:hAnsi="Montserrat"/>
          <w:sz w:val="20"/>
          <w:szCs w:val="20"/>
        </w:rPr>
        <w:t xml:space="preserve"> at time of production.</w:t>
      </w:r>
    </w:p>
    <w:p w14:paraId="42AE1339" w14:textId="77777777" w:rsidR="00ED298A" w:rsidRPr="00ED298A" w:rsidRDefault="00ED298A" w:rsidP="00ED298A">
      <w:pPr>
        <w:rPr>
          <w:rFonts w:ascii="Montserrat" w:hAnsi="Montserrat"/>
          <w:sz w:val="20"/>
          <w:szCs w:val="20"/>
        </w:rPr>
      </w:pPr>
    </w:p>
    <w:tbl>
      <w:tblPr>
        <w:tblStyle w:val="TableGrid"/>
        <w:tblW w:w="9900" w:type="dxa"/>
        <w:tblInd w:w="-36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930"/>
        <w:gridCol w:w="1515"/>
        <w:gridCol w:w="1455"/>
      </w:tblGrid>
      <w:tr w:rsidR="008E7A80" w14:paraId="49E8D967"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3B71"/>
            <w:tcMar>
              <w:left w:w="105" w:type="dxa"/>
              <w:right w:w="105" w:type="dxa"/>
            </w:tcMar>
          </w:tcPr>
          <w:p w14:paraId="33683027" w14:textId="1B972CEB" w:rsidR="008E7A80" w:rsidRPr="004B6A8C" w:rsidRDefault="008E7A80">
            <w:pPr>
              <w:rPr>
                <w:rFonts w:ascii="Montserrat" w:eastAsia="Montserrat" w:hAnsi="Montserrat" w:cs="Montserrat"/>
                <w:color w:val="FFFFFF" w:themeColor="background1"/>
                <w:sz w:val="20"/>
                <w:szCs w:val="20"/>
              </w:rPr>
            </w:pPr>
            <w:r w:rsidRPr="004B6A8C">
              <w:rPr>
                <w:rFonts w:ascii="Montserrat" w:eastAsia="Montserrat" w:hAnsi="Montserrat" w:cs="Montserrat"/>
                <w:color w:val="FFFFFF" w:themeColor="background1"/>
                <w:sz w:val="20"/>
                <w:szCs w:val="20"/>
              </w:rPr>
              <w:t>Fact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3B71"/>
            <w:tcMar>
              <w:left w:w="105" w:type="dxa"/>
              <w:right w:w="105" w:type="dxa"/>
            </w:tcMar>
          </w:tcPr>
          <w:p w14:paraId="296E26BF" w14:textId="15E54C8B" w:rsidR="008E7A80" w:rsidRPr="004B6A8C" w:rsidRDefault="008E7A80" w:rsidP="004B6A8C">
            <w:pPr>
              <w:spacing w:line="259" w:lineRule="auto"/>
              <w:rPr>
                <w:rFonts w:ascii="Montserrat" w:eastAsia="Montserrat" w:hAnsi="Montserrat" w:cs="Montserrat"/>
                <w:color w:val="FFFFFF" w:themeColor="background1"/>
                <w:sz w:val="20"/>
                <w:szCs w:val="20"/>
              </w:rPr>
            </w:pPr>
            <w:r>
              <w:rPr>
                <w:rFonts w:ascii="Montserrat" w:eastAsia="Montserrat" w:hAnsi="Montserrat" w:cs="Montserrat"/>
                <w:color w:val="FFFFFF" w:themeColor="background1"/>
                <w:sz w:val="20"/>
                <w:szCs w:val="20"/>
              </w:rPr>
              <w:t>Turner</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3B71"/>
            <w:tcMar>
              <w:left w:w="105" w:type="dxa"/>
              <w:right w:w="105" w:type="dxa"/>
            </w:tcMar>
          </w:tcPr>
          <w:p w14:paraId="3C6ED90A" w14:textId="7A54657B" w:rsidR="008E7A80" w:rsidRPr="004B6A8C" w:rsidRDefault="008E7A80" w:rsidP="004B6A8C">
            <w:pPr>
              <w:spacing w:line="259" w:lineRule="auto"/>
              <w:rPr>
                <w:rFonts w:ascii="Montserrat" w:eastAsia="Montserrat" w:hAnsi="Montserrat" w:cs="Montserrat"/>
                <w:color w:val="FFFFFF" w:themeColor="background1"/>
                <w:sz w:val="20"/>
                <w:szCs w:val="20"/>
              </w:rPr>
            </w:pPr>
            <w:r>
              <w:rPr>
                <w:rFonts w:ascii="Montserrat" w:eastAsia="Montserrat" w:hAnsi="Montserrat" w:cs="Montserrat"/>
                <w:color w:val="FFFFFF" w:themeColor="background1"/>
                <w:sz w:val="20"/>
                <w:szCs w:val="20"/>
              </w:rPr>
              <w:t>South Dakota</w:t>
            </w:r>
          </w:p>
        </w:tc>
      </w:tr>
      <w:tr w:rsidR="008E7A80" w14:paraId="1E95E29A"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80627DA" w14:textId="3D2F81CE"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Population estimates, July 1, 2021, (V2021)</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0B3F641" w14:textId="62938DBB"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8,708</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D979E1D" w14:textId="51B12D3A"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895,376</w:t>
            </w:r>
          </w:p>
        </w:tc>
      </w:tr>
      <w:tr w:rsidR="008E7A80" w14:paraId="5EC82F13"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07FFABD" w14:textId="2BFC1A7D"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Population estimates base, April 1, 2020, (V2021)</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62AED42" w14:textId="0190EED4"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8,673</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AF00431" w14:textId="3026DE15"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886,667</w:t>
            </w:r>
          </w:p>
        </w:tc>
      </w:tr>
      <w:tr w:rsidR="008E7A80" w14:paraId="61280443"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CBB0C9C" w14:textId="723E493F"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Population, percent change - April 1, 2020 (estimates base) to July 1, 2021, (V2021)</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FF85BE2" w14:textId="5A8CF3C4"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0.40%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679454E" w14:textId="6C708609"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w:t>
            </w:r>
          </w:p>
        </w:tc>
      </w:tr>
      <w:tr w:rsidR="008E7A80" w14:paraId="4FF38CE0"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B2F803D" w14:textId="33D2ED53" w:rsidR="008E7A80" w:rsidRPr="008E7A80" w:rsidRDefault="008E7A80" w:rsidP="008E7A80">
            <w:pPr>
              <w:rPr>
                <w:rFonts w:ascii="Montserrat" w:eastAsia="Montserrat" w:hAnsi="Montserrat" w:cs="Montserrat"/>
                <w:sz w:val="20"/>
                <w:szCs w:val="20"/>
              </w:rPr>
            </w:pPr>
            <w:r w:rsidRPr="008E7A80">
              <w:rPr>
                <w:rFonts w:ascii="Montserrat" w:hAnsi="Montserrat"/>
                <w:sz w:val="20"/>
                <w:szCs w:val="20"/>
              </w:rPr>
              <w:t>Population per square mile, 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C786267" w14:textId="3DE74BEA"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14.1</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1F638E8" w14:textId="6D5823C6"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11.7</w:t>
            </w:r>
          </w:p>
        </w:tc>
      </w:tr>
      <w:tr w:rsidR="008E7A80" w14:paraId="456608D7"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5C976A2" w14:textId="58921C2F"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Persons under 5 years,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C228ACE" w14:textId="78501448"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5.60%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2858098" w14:textId="33270CDC"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6.60%</w:t>
            </w:r>
          </w:p>
        </w:tc>
      </w:tr>
      <w:tr w:rsidR="008E7A80" w14:paraId="0014D416"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281187D" w14:textId="3A3F592B"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Persons under 18 years,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891E642" w14:textId="2B4C8962"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24.80%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8EE895B" w14:textId="323F485F"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24.60%</w:t>
            </w:r>
          </w:p>
        </w:tc>
      </w:tr>
      <w:tr w:rsidR="008E7A80" w14:paraId="60F3384B"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38D0263" w14:textId="5D7A0F74"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Persons 65 years and over,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D5FE4C8" w14:textId="2EAFAB62"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21%</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5A41A6C" w14:textId="244EAB11"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17.50%</w:t>
            </w:r>
          </w:p>
        </w:tc>
      </w:tr>
      <w:tr w:rsidR="008E7A80" w14:paraId="7BE73E65"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7C1AD20" w14:textId="79056431" w:rsidR="008E7A80" w:rsidRPr="008E7A80" w:rsidRDefault="008E7A80" w:rsidP="008E7A80">
            <w:pPr>
              <w:rPr>
                <w:rFonts w:ascii="Montserrat" w:eastAsia="Montserrat" w:hAnsi="Montserrat" w:cs="Montserrat"/>
                <w:sz w:val="20"/>
                <w:szCs w:val="20"/>
              </w:rPr>
            </w:pPr>
            <w:r w:rsidRPr="008E7A80">
              <w:rPr>
                <w:rFonts w:ascii="Montserrat" w:hAnsi="Montserrat"/>
                <w:sz w:val="20"/>
                <w:szCs w:val="20"/>
              </w:rPr>
              <w:t>White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DE283FB" w14:textId="5EE1B4C5"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96.80%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06CF415" w14:textId="13E0C4E8"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84.20%</w:t>
            </w:r>
          </w:p>
        </w:tc>
      </w:tr>
      <w:tr w:rsidR="008E7A80" w14:paraId="1702F0C5"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B1FF93C" w14:textId="51AA0758"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Black or African American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9FEFB25" w14:textId="02E890B1"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0.60%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CEF0CC0" w14:textId="2F0381FC"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2.50%</w:t>
            </w:r>
          </w:p>
        </w:tc>
      </w:tr>
      <w:tr w:rsidR="008E7A80" w14:paraId="3EF03EA4"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EFFFE74" w14:textId="3E31B77F"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American Indian and Alaska Native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64D8E43" w14:textId="145947B3"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1.10%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60B25C4" w14:textId="40205939"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9%</w:t>
            </w:r>
          </w:p>
        </w:tc>
      </w:tr>
      <w:tr w:rsidR="008E7A80" w14:paraId="28EFFF02"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6E09FEF" w14:textId="3DF462E6"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Asian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1C6777D" w14:textId="6382E001"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0.20%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A35EC94" w14:textId="2ED86706"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1.70%</w:t>
            </w:r>
          </w:p>
        </w:tc>
      </w:tr>
      <w:tr w:rsidR="008E7A80" w14:paraId="3D281E56"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2E9DC1F" w14:textId="5A921DC0"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Native Hawaiian and Other Pacific Islander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F1C796D" w14:textId="328C3F12"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n/a</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18A35C7" w14:textId="495C53BB"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0.10%</w:t>
            </w:r>
          </w:p>
        </w:tc>
      </w:tr>
      <w:tr w:rsidR="008E7A80" w14:paraId="01AD7729"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50230D7" w14:textId="3882FB61"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Two or More Races,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B5C4396" w14:textId="13F295AD"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1.20%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60DC2E9" w14:textId="5C64D4BA"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2.60%</w:t>
            </w:r>
          </w:p>
        </w:tc>
      </w:tr>
      <w:tr w:rsidR="008E7A80" w14:paraId="6FB89EA6"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8AABA67" w14:textId="30D4BFBA"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Hispanic or Latino,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3F4ED88" w14:textId="6CCBFEBC"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2.50%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AE55DAE" w14:textId="68F86D07"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4.60%</w:t>
            </w:r>
          </w:p>
        </w:tc>
      </w:tr>
      <w:tr w:rsidR="008E7A80" w14:paraId="3B42BFAB"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130576C" w14:textId="28E08119"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White alone, not Hispanic or Latino,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AC48D04" w14:textId="47C56D14"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94.80%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E842CE2" w14:textId="7BF67FAA"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80.80%</w:t>
            </w:r>
          </w:p>
        </w:tc>
      </w:tr>
      <w:tr w:rsidR="008E7A80" w14:paraId="2658ABE5"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647B061" w14:textId="3D7FF15C"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Median value of owner-occupied housing units, 2016-2020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12D64F2" w14:textId="705B22B2"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 xml:space="preserve">$137,500 </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03F65BD" w14:textId="734F036B"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 xml:space="preserve">$174,600 </w:t>
            </w:r>
          </w:p>
        </w:tc>
      </w:tr>
      <w:tr w:rsidR="008E7A80" w14:paraId="7F4DBCC4"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886D8E9" w14:textId="39430A58" w:rsidR="008E7A80" w:rsidRPr="008E7A80" w:rsidRDefault="008E7A80" w:rsidP="008E7A80">
            <w:pPr>
              <w:rPr>
                <w:rFonts w:ascii="Montserrat" w:eastAsia="Montserrat" w:hAnsi="Montserrat" w:cs="Montserrat"/>
                <w:sz w:val="20"/>
                <w:szCs w:val="20"/>
              </w:rPr>
            </w:pPr>
            <w:r w:rsidRPr="008E7A80">
              <w:rPr>
                <w:rFonts w:ascii="Montserrat" w:hAnsi="Montserrat"/>
                <w:sz w:val="20"/>
                <w:szCs w:val="20"/>
              </w:rPr>
              <w:t>Median gross rent, 2015-2019</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3F2124D" w14:textId="5BF0B027"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 xml:space="preserve">$624 </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4269236" w14:textId="3BA2AE5F"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 xml:space="preserve">$761 </w:t>
            </w:r>
          </w:p>
        </w:tc>
      </w:tr>
      <w:tr w:rsidR="008E7A80" w14:paraId="1157E791"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BD8C81F" w14:textId="37017A68"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Households with a computer, percent, 2016-2020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CD1D112" w14:textId="4EC1A73F"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86.70%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AF4855D" w14:textId="7639EFF4"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90.20%</w:t>
            </w:r>
          </w:p>
        </w:tc>
      </w:tr>
      <w:tr w:rsidR="008E7A80" w14:paraId="056D9DD7"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747297D" w14:textId="4058F468"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 xml:space="preserve">Households with a broadband Internet subscription, </w:t>
            </w:r>
            <w:proofErr w:type="gramStart"/>
            <w:r w:rsidRPr="008E7A80">
              <w:rPr>
                <w:rFonts w:ascii="Montserrat" w:hAnsi="Montserrat"/>
                <w:sz w:val="20"/>
                <w:szCs w:val="20"/>
              </w:rPr>
              <w:t>percent</w:t>
            </w:r>
            <w:proofErr w:type="gramEnd"/>
            <w:r w:rsidRPr="008E7A80">
              <w:rPr>
                <w:rFonts w:ascii="Montserrat" w:hAnsi="Montserrat"/>
                <w:sz w:val="20"/>
                <w:szCs w:val="20"/>
              </w:rPr>
              <w:t>, 2016-2020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102F13F" w14:textId="2FA5187E"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79.20%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78F9ABB" w14:textId="6BA96406"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83.20%</w:t>
            </w:r>
          </w:p>
        </w:tc>
      </w:tr>
      <w:tr w:rsidR="008E7A80" w14:paraId="72B1D8CD"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7D2C123" w14:textId="32283309"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High school graduate or higher, percent of persons aged 25 years+, 2016-2020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E0903EF" w14:textId="4B3ABB3B"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92.80%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C5A89DB" w14:textId="272DB3E8"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92.20%</w:t>
            </w:r>
          </w:p>
        </w:tc>
      </w:tr>
      <w:tr w:rsidR="008E7A80" w14:paraId="2C9286B7"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E3FA36F" w14:textId="16457131"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Bachelor's degree or higher, percent of persons aged 25 years+, 2016-2020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1E1C3E8" w14:textId="01142219"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26.30%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83BECDE" w14:textId="7C6CBC85"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29.30%</w:t>
            </w:r>
          </w:p>
        </w:tc>
      </w:tr>
      <w:tr w:rsidR="008E7A80" w14:paraId="4363E93A"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6E91055" w14:textId="151B4317"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With a disability, under age 65 years, percent, 2016-2020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91C8C4B" w14:textId="51E99329"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7.80%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E87FFC0" w14:textId="08BF6284"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7.80%</w:t>
            </w:r>
          </w:p>
        </w:tc>
      </w:tr>
      <w:tr w:rsidR="008E7A80" w14:paraId="415CBC5D"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0B07266" w14:textId="0FA77030"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Persons without health insurance, under age 65 years,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BEEFF42" w14:textId="25879F8E"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10.70%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AC8082D" w14:textId="5F00D450"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11.60%</w:t>
            </w:r>
          </w:p>
        </w:tc>
      </w:tr>
      <w:tr w:rsidR="008E7A80" w14:paraId="46574589"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F7C8F97" w14:textId="3DDDF713" w:rsidR="008E7A80" w:rsidRPr="008E7A80" w:rsidRDefault="008E7A80" w:rsidP="008E7A80">
            <w:pPr>
              <w:rPr>
                <w:rFonts w:ascii="Montserrat" w:eastAsia="Montserrat" w:hAnsi="Montserrat" w:cs="Montserrat"/>
                <w:sz w:val="20"/>
                <w:szCs w:val="20"/>
              </w:rPr>
            </w:pPr>
            <w:r w:rsidRPr="008E7A80">
              <w:rPr>
                <w:rFonts w:ascii="Montserrat" w:hAnsi="Montserrat"/>
                <w:sz w:val="20"/>
                <w:szCs w:val="20"/>
              </w:rPr>
              <w:t>Median Household income (in 2020 dollars), 2016-2020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D89115B" w14:textId="075C70F8"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 xml:space="preserve">$63,062 </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E46F021" w14:textId="00667E23"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 xml:space="preserve">$59,896 </w:t>
            </w:r>
          </w:p>
        </w:tc>
      </w:tr>
      <w:tr w:rsidR="008E7A80" w14:paraId="2FF63752"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2284744" w14:textId="1A234909"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In civilian labor force, total, percent of population age 16 years+, 2016-2020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AFADABE" w14:textId="56B59424"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67.20%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DF6B308" w14:textId="0F0119EC"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67.50%</w:t>
            </w:r>
          </w:p>
        </w:tc>
      </w:tr>
      <w:tr w:rsidR="008E7A80" w14:paraId="2B557C86"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B8B6016" w14:textId="384C3B57" w:rsidR="008E7A80" w:rsidRPr="008E7A80" w:rsidRDefault="008E7A80" w:rsidP="008E7A80">
            <w:pPr>
              <w:rPr>
                <w:rFonts w:ascii="Montserrat" w:eastAsia="Montserrat" w:hAnsi="Montserrat" w:cs="Montserrat"/>
                <w:sz w:val="20"/>
                <w:szCs w:val="20"/>
              </w:rPr>
            </w:pPr>
            <w:r w:rsidRPr="008E7A80">
              <w:rPr>
                <w:rFonts w:ascii="Montserrat" w:hAnsi="Montserrat"/>
                <w:sz w:val="20"/>
                <w:szCs w:val="20"/>
              </w:rPr>
              <w:t>Total employer establishments, 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032AE0D" w14:textId="5F8D52D1"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251</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F4C5080" w14:textId="4BAF1070"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27,236</w:t>
            </w:r>
          </w:p>
        </w:tc>
      </w:tr>
      <w:tr w:rsidR="008E7A80" w14:paraId="2CC0F251"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1D9F28B" w14:textId="78CC78D6"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Total employment, 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D50D1F3" w14:textId="5744B09D"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1,459</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FC53651" w14:textId="01384F14"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364,440</w:t>
            </w:r>
          </w:p>
        </w:tc>
      </w:tr>
      <w:tr w:rsidR="008E7A80" w14:paraId="1FDF9731"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0D1A7F2" w14:textId="3F477F60"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Total employment, percent change, 2019-2020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4FDE618" w14:textId="34EE5693"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2.80%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1AFDD89" w14:textId="367C10EE"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1.50%</w:t>
            </w:r>
          </w:p>
        </w:tc>
      </w:tr>
      <w:tr w:rsidR="008E7A80" w14:paraId="4AB555F3"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DFF881D" w14:textId="50A257E5" w:rsidR="008E7A80" w:rsidRPr="008E7A80" w:rsidRDefault="008E7A80" w:rsidP="008E7A80">
            <w:pPr>
              <w:rPr>
                <w:rFonts w:ascii="Montserrat" w:eastAsia="Montserrat" w:hAnsi="Montserrat" w:cs="Montserrat"/>
                <w:sz w:val="20"/>
                <w:szCs w:val="20"/>
              </w:rPr>
            </w:pPr>
            <w:r w:rsidRPr="008E7A80">
              <w:rPr>
                <w:rFonts w:ascii="Montserrat" w:hAnsi="Montserrat"/>
                <w:sz w:val="20"/>
                <w:szCs w:val="20"/>
              </w:rPr>
              <w:t>Population estimates, July 1, 2021, (V2021)</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E91BBF9" w14:textId="7F12D96F"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8,708</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83827F7" w14:textId="112C7116"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895,376</w:t>
            </w:r>
          </w:p>
        </w:tc>
      </w:tr>
      <w:tr w:rsidR="008E7A80" w14:paraId="24F288E3"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17F641B" w14:textId="6B115E24"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Population estimates base, April 1, 2020, (V2021)</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5D6F132" w14:textId="145581B1"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8,673</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93EF69E" w14:textId="2F5D2B75"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886,667</w:t>
            </w:r>
          </w:p>
        </w:tc>
      </w:tr>
      <w:tr w:rsidR="008E7A80" w14:paraId="66B45C12"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66EB582" w14:textId="051F83F2"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Population, percent change - April 1, 2020 (estimates base) to July 1, 2021, (V2021)</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568D258" w14:textId="25159D74"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0.40%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7D740C2" w14:textId="49462A01"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w:t>
            </w:r>
          </w:p>
        </w:tc>
      </w:tr>
      <w:tr w:rsidR="008E7A80" w14:paraId="3162BAE6"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EC07AC1" w14:textId="0A2E1C50"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Population per square mile, 2020</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46C8095" w14:textId="2600E382"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14.1</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655BD07" w14:textId="0B24BFC8"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11.7</w:t>
            </w:r>
          </w:p>
        </w:tc>
      </w:tr>
      <w:tr w:rsidR="008E7A80" w14:paraId="6141676D"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D556137" w14:textId="30F47D27"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Persons under 5 years,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493D6C6" w14:textId="2E721EAE"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5.60%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110B5F8" w14:textId="6B0FC70F"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6.60%</w:t>
            </w:r>
          </w:p>
        </w:tc>
      </w:tr>
      <w:tr w:rsidR="008E7A80" w14:paraId="17C6DC90"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89DF5DF" w14:textId="5FC2ACB9"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Persons under 18 years,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843FF3D" w14:textId="4A692227"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24.80%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8685268" w14:textId="3E50100E"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24.60%</w:t>
            </w:r>
          </w:p>
        </w:tc>
      </w:tr>
      <w:tr w:rsidR="008E7A80" w14:paraId="4ED1F171"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14EA252" w14:textId="1DE3CA8B"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Persons 65 years and over,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6015FDD" w14:textId="46DDF297"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21%</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A9DCA57" w14:textId="4BB05842"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17.50%</w:t>
            </w:r>
          </w:p>
        </w:tc>
      </w:tr>
      <w:tr w:rsidR="008E7A80" w14:paraId="7B44BE44"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C5C5B31" w14:textId="4736A7CE" w:rsidR="008E7A80" w:rsidRPr="008E7A80" w:rsidRDefault="008E7A80" w:rsidP="008E7A80">
            <w:pPr>
              <w:rPr>
                <w:rFonts w:ascii="Montserrat" w:eastAsia="Montserrat" w:hAnsi="Montserrat" w:cs="Montserrat"/>
                <w:sz w:val="20"/>
                <w:szCs w:val="20"/>
              </w:rPr>
            </w:pPr>
            <w:r w:rsidRPr="008E7A80">
              <w:rPr>
                <w:rFonts w:ascii="Montserrat" w:hAnsi="Montserrat"/>
                <w:sz w:val="20"/>
                <w:szCs w:val="20"/>
              </w:rPr>
              <w:t>White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87C971C" w14:textId="16D05CC9"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96.80%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CD32B46" w14:textId="5284416B"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84.20%</w:t>
            </w:r>
          </w:p>
        </w:tc>
      </w:tr>
      <w:tr w:rsidR="008E7A80" w14:paraId="5429D4C3"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8159408" w14:textId="2A488354"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Black or African American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F9526E2" w14:textId="3AE2E3FD"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0.60%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89AEECD" w14:textId="2D513CC6"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2.50%</w:t>
            </w:r>
          </w:p>
        </w:tc>
      </w:tr>
      <w:tr w:rsidR="008E7A80" w14:paraId="7C42F0A6"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494BB88" w14:textId="19A898AD"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American Indian and Alaska Native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7CC9F0E" w14:textId="73F5D6D2"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1.10%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41166C8" w14:textId="393F3C69"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9%</w:t>
            </w:r>
          </w:p>
        </w:tc>
      </w:tr>
      <w:tr w:rsidR="008E7A80" w14:paraId="2097B112"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409FB1B" w14:textId="1973C8E9"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Asian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4F0D7B0" w14:textId="09EF4FDD"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0.20%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FD4B66A" w14:textId="3CD7941F"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1.70%</w:t>
            </w:r>
          </w:p>
        </w:tc>
      </w:tr>
      <w:tr w:rsidR="008E7A80" w14:paraId="6FE20066"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B270167" w14:textId="62EF8C90"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Native Hawaiian and Other Pacific Islander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364B179" w14:textId="1AF064FA"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n/a</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67030B4" w14:textId="135E9D8B"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0.10%</w:t>
            </w:r>
          </w:p>
        </w:tc>
      </w:tr>
      <w:tr w:rsidR="008E7A80" w14:paraId="00410D9F"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32BDC10" w14:textId="25AA4EF4"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Two or More Races,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C81714A" w14:textId="11A3B7A4"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1.20%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FBC3D0F" w14:textId="50C8CF9D"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2.60%</w:t>
            </w:r>
          </w:p>
        </w:tc>
      </w:tr>
      <w:tr w:rsidR="008E7A80" w14:paraId="6E1CC503" w14:textId="77777777" w:rsidTr="008E7A80">
        <w:trPr>
          <w:trHeight w:val="144"/>
        </w:trPr>
        <w:tc>
          <w:tcPr>
            <w:tcW w:w="6930"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DCD2DDD" w14:textId="00F41E15" w:rsidR="008E7A80" w:rsidRPr="008E7A80" w:rsidRDefault="008E7A80" w:rsidP="008E7A80">
            <w:pPr>
              <w:rPr>
                <w:rFonts w:ascii="Montserrat" w:eastAsia="Montserrat" w:hAnsi="Montserrat" w:cs="Montserrat"/>
                <w:color w:val="000000" w:themeColor="text1"/>
                <w:sz w:val="20"/>
                <w:szCs w:val="20"/>
              </w:rPr>
            </w:pPr>
            <w:r w:rsidRPr="008E7A80">
              <w:rPr>
                <w:rFonts w:ascii="Montserrat" w:hAnsi="Montserrat"/>
                <w:sz w:val="20"/>
                <w:szCs w:val="20"/>
              </w:rPr>
              <w:t>Hispanic or Latino,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CC27DCF" w14:textId="3032AA93"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2.50%</w:t>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1AB7017" w14:textId="22C6A3EB" w:rsidR="008E7A80" w:rsidRPr="008E7A80" w:rsidRDefault="008E7A80" w:rsidP="008E7A80">
            <w:pPr>
              <w:spacing w:line="259" w:lineRule="auto"/>
              <w:jc w:val="right"/>
              <w:rPr>
                <w:rFonts w:ascii="Montserrat" w:eastAsia="Montserrat" w:hAnsi="Montserrat" w:cs="Montserrat"/>
                <w:color w:val="000000" w:themeColor="text1"/>
                <w:sz w:val="20"/>
                <w:szCs w:val="20"/>
              </w:rPr>
            </w:pPr>
            <w:r w:rsidRPr="008E7A80">
              <w:rPr>
                <w:rFonts w:ascii="Montserrat" w:hAnsi="Montserrat"/>
                <w:sz w:val="20"/>
                <w:szCs w:val="20"/>
              </w:rPr>
              <w:t>4.60%</w:t>
            </w:r>
          </w:p>
        </w:tc>
      </w:tr>
    </w:tbl>
    <w:p w14:paraId="05AF0CF6" w14:textId="1124F548" w:rsidR="38002803" w:rsidRDefault="38002803" w:rsidP="38002803">
      <w:pPr>
        <w:rPr>
          <w:rFonts w:ascii="Montserrat" w:hAnsi="Montserrat"/>
        </w:rPr>
      </w:pPr>
    </w:p>
    <w:p w14:paraId="5FC55730" w14:textId="77777777" w:rsidR="00B5049E" w:rsidRDefault="00B5049E">
      <w:pPr>
        <w:rPr>
          <w:rFonts w:ascii="Montserrat" w:hAnsi="Montserrat"/>
        </w:rPr>
      </w:pPr>
    </w:p>
    <w:p w14:paraId="3921ECF6" w14:textId="658C7E98" w:rsidR="00B5049E" w:rsidRDefault="00B5049E">
      <w:pPr>
        <w:rPr>
          <w:rFonts w:ascii="Montserrat" w:hAnsi="Montserrat"/>
        </w:rPr>
      </w:pPr>
      <w:r>
        <w:rPr>
          <w:rFonts w:ascii="Montserrat" w:hAnsi="Montserrat"/>
        </w:rPr>
        <w:br w:type="page"/>
      </w:r>
    </w:p>
    <w:p w14:paraId="398301DE" w14:textId="77777777" w:rsidR="00B5049E" w:rsidRPr="00641CB2" w:rsidRDefault="00B5049E" w:rsidP="00B5049E">
      <w:pPr>
        <w:rPr>
          <w:rFonts w:ascii="Montserrat" w:hAnsi="Montserrat"/>
          <w:b/>
          <w:bCs/>
          <w:sz w:val="20"/>
          <w:szCs w:val="20"/>
          <w:u w:val="single"/>
        </w:rPr>
      </w:pPr>
      <w:r w:rsidRPr="00641CB2">
        <w:rPr>
          <w:rFonts w:ascii="Montserrat" w:hAnsi="Montserrat"/>
          <w:b/>
          <w:bCs/>
          <w:sz w:val="20"/>
          <w:szCs w:val="20"/>
          <w:u w:val="single"/>
        </w:rPr>
        <w:t>Community Health Needs Assessment Survey</w:t>
      </w:r>
    </w:p>
    <w:p w14:paraId="71EB8274" w14:textId="77777777" w:rsidR="00B5049E" w:rsidRPr="00641CB2" w:rsidRDefault="00B5049E" w:rsidP="00B5049E">
      <w:pPr>
        <w:rPr>
          <w:rFonts w:ascii="Montserrat" w:hAnsi="Montserrat"/>
          <w:sz w:val="20"/>
          <w:szCs w:val="20"/>
        </w:rPr>
      </w:pPr>
      <w:r w:rsidRPr="00641CB2">
        <w:rPr>
          <w:rFonts w:ascii="Montserrat" w:hAnsi="Montserrat"/>
          <w:sz w:val="20"/>
          <w:szCs w:val="20"/>
        </w:rPr>
        <w:t>The survey tool was delivered online via Qualtrics. The survey questions in printed format are presented below as a reference. Surveys made available in English, Spanish, Somali, and Sudanese.</w:t>
      </w:r>
    </w:p>
    <w:p w14:paraId="72F8900D" w14:textId="77777777" w:rsidR="00B5049E" w:rsidRPr="00167865" w:rsidRDefault="00B5049E" w:rsidP="00B5049E">
      <w:pPr>
        <w:rPr>
          <w:rFonts w:ascii="Montserrat" w:hAnsi="Montserrat"/>
        </w:rPr>
      </w:pPr>
    </w:p>
    <w:p w14:paraId="44BB42ED" w14:textId="77777777" w:rsidR="00B5049E" w:rsidRPr="00167865" w:rsidRDefault="00B5049E" w:rsidP="00B5049E">
      <w:pPr>
        <w:rPr>
          <w:rFonts w:ascii="Montserrat" w:hAnsi="Montserrat"/>
          <w:b/>
          <w:bCs/>
        </w:rPr>
      </w:pPr>
      <w:r w:rsidRPr="00167865">
        <w:rPr>
          <w:rFonts w:ascii="Montserrat" w:hAnsi="Montserrat"/>
          <w:noProof/>
        </w:rPr>
        <w:drawing>
          <wp:inline distT="0" distB="0" distL="0" distR="0" wp14:anchorId="2DBC1C1F" wp14:editId="248F9D64">
            <wp:extent cx="5537564" cy="6696075"/>
            <wp:effectExtent l="0" t="0" r="6350" b="0"/>
            <wp:docPr id="817716223" name="Picture 1" descr="A black and whit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16223" name="Picture 1" descr="A black and white form with white text&#10;&#10;Description automatically generated"/>
                    <pic:cNvPicPr/>
                  </pic:nvPicPr>
                  <pic:blipFill rotWithShape="1">
                    <a:blip r:embed="rId18"/>
                    <a:srcRect t="4572" b="2350"/>
                    <a:stretch/>
                  </pic:blipFill>
                  <pic:spPr bwMode="auto">
                    <a:xfrm>
                      <a:off x="0" y="0"/>
                      <a:ext cx="5580641" cy="6748164"/>
                    </a:xfrm>
                    <a:prstGeom prst="rect">
                      <a:avLst/>
                    </a:prstGeom>
                    <a:ln>
                      <a:noFill/>
                    </a:ln>
                    <a:extLst>
                      <a:ext uri="{53640926-AAD7-44D8-BBD7-CCE9431645EC}">
                        <a14:shadowObscured xmlns:a14="http://schemas.microsoft.com/office/drawing/2010/main"/>
                      </a:ext>
                    </a:extLst>
                  </pic:spPr>
                </pic:pic>
              </a:graphicData>
            </a:graphic>
          </wp:inline>
        </w:drawing>
      </w:r>
    </w:p>
    <w:p w14:paraId="5F034FD8" w14:textId="77777777" w:rsidR="00B5049E" w:rsidRPr="00167865" w:rsidRDefault="00B5049E" w:rsidP="00B5049E">
      <w:pPr>
        <w:rPr>
          <w:rFonts w:ascii="Montserrat" w:hAnsi="Montserrat"/>
          <w:b/>
          <w:bCs/>
        </w:rPr>
      </w:pPr>
    </w:p>
    <w:p w14:paraId="1D1AF1D4" w14:textId="77777777" w:rsidR="00B5049E" w:rsidRPr="00167865" w:rsidRDefault="00B5049E" w:rsidP="00B5049E">
      <w:pPr>
        <w:rPr>
          <w:rFonts w:ascii="Montserrat" w:hAnsi="Montserrat"/>
        </w:rPr>
      </w:pPr>
      <w:r w:rsidRPr="00167865">
        <w:rPr>
          <w:rFonts w:ascii="Montserrat" w:hAnsi="Montserrat"/>
          <w:noProof/>
        </w:rPr>
        <w:drawing>
          <wp:inline distT="0" distB="0" distL="0" distR="0" wp14:anchorId="3495CDC9" wp14:editId="7204644B">
            <wp:extent cx="5943600" cy="7695565"/>
            <wp:effectExtent l="0" t="0" r="0" b="635"/>
            <wp:docPr id="435081788" name="Picture 1" descr="A questionnaire with many ques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81788" name="Picture 1" descr="A questionnaire with many questions&#10;&#10;Description automatically generated"/>
                    <pic:cNvPicPr/>
                  </pic:nvPicPr>
                  <pic:blipFill>
                    <a:blip r:embed="rId19"/>
                    <a:stretch>
                      <a:fillRect/>
                    </a:stretch>
                  </pic:blipFill>
                  <pic:spPr>
                    <a:xfrm>
                      <a:off x="0" y="0"/>
                      <a:ext cx="5943600" cy="7695565"/>
                    </a:xfrm>
                    <a:prstGeom prst="rect">
                      <a:avLst/>
                    </a:prstGeom>
                  </pic:spPr>
                </pic:pic>
              </a:graphicData>
            </a:graphic>
          </wp:inline>
        </w:drawing>
      </w:r>
      <w:r w:rsidRPr="00167865">
        <w:rPr>
          <w:rFonts w:ascii="Montserrat" w:hAnsi="Montserrat"/>
          <w:noProof/>
        </w:rPr>
        <w:drawing>
          <wp:inline distT="0" distB="0" distL="0" distR="0" wp14:anchorId="2D888E01" wp14:editId="6ABC8079">
            <wp:extent cx="5943600" cy="7732395"/>
            <wp:effectExtent l="0" t="0" r="0" b="1905"/>
            <wp:docPr id="146328343" name="Picture 1" descr="A black and whit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8343" name="Picture 1" descr="A black and white form with white text&#10;&#10;Description automatically generated"/>
                    <pic:cNvPicPr/>
                  </pic:nvPicPr>
                  <pic:blipFill>
                    <a:blip r:embed="rId20"/>
                    <a:stretch>
                      <a:fillRect/>
                    </a:stretch>
                  </pic:blipFill>
                  <pic:spPr>
                    <a:xfrm>
                      <a:off x="0" y="0"/>
                      <a:ext cx="5943600" cy="7732395"/>
                    </a:xfrm>
                    <a:prstGeom prst="rect">
                      <a:avLst/>
                    </a:prstGeom>
                  </pic:spPr>
                </pic:pic>
              </a:graphicData>
            </a:graphic>
          </wp:inline>
        </w:drawing>
      </w:r>
      <w:r w:rsidRPr="00167865">
        <w:rPr>
          <w:rFonts w:ascii="Montserrat" w:hAnsi="Montserrat"/>
          <w:noProof/>
        </w:rPr>
        <w:drawing>
          <wp:inline distT="0" distB="0" distL="0" distR="0" wp14:anchorId="5C998011" wp14:editId="07D2EB6A">
            <wp:extent cx="5943600" cy="7734935"/>
            <wp:effectExtent l="0" t="0" r="0" b="0"/>
            <wp:docPr id="922982486" name="Picture 1" descr="A black and whit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82486" name="Picture 1" descr="A black and white form with white text&#10;&#10;Description automatically generated"/>
                    <pic:cNvPicPr/>
                  </pic:nvPicPr>
                  <pic:blipFill>
                    <a:blip r:embed="rId21"/>
                    <a:stretch>
                      <a:fillRect/>
                    </a:stretch>
                  </pic:blipFill>
                  <pic:spPr>
                    <a:xfrm>
                      <a:off x="0" y="0"/>
                      <a:ext cx="5943600" cy="7734935"/>
                    </a:xfrm>
                    <a:prstGeom prst="rect">
                      <a:avLst/>
                    </a:prstGeom>
                  </pic:spPr>
                </pic:pic>
              </a:graphicData>
            </a:graphic>
          </wp:inline>
        </w:drawing>
      </w:r>
      <w:r w:rsidRPr="00167865">
        <w:rPr>
          <w:rFonts w:ascii="Montserrat" w:hAnsi="Montserrat"/>
          <w:noProof/>
        </w:rPr>
        <w:drawing>
          <wp:inline distT="0" distB="0" distL="0" distR="0" wp14:anchorId="419DEFD0" wp14:editId="6305E224">
            <wp:extent cx="5943600" cy="7701280"/>
            <wp:effectExtent l="0" t="0" r="0" b="0"/>
            <wp:docPr id="319393193" name="Picture 1" descr="A questionnaire with many ques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93193" name="Picture 1" descr="A questionnaire with many questions&#10;&#10;Description automatically generated with medium confidence"/>
                    <pic:cNvPicPr/>
                  </pic:nvPicPr>
                  <pic:blipFill>
                    <a:blip r:embed="rId22"/>
                    <a:stretch>
                      <a:fillRect/>
                    </a:stretch>
                  </pic:blipFill>
                  <pic:spPr>
                    <a:xfrm>
                      <a:off x="0" y="0"/>
                      <a:ext cx="5943600" cy="7701280"/>
                    </a:xfrm>
                    <a:prstGeom prst="rect">
                      <a:avLst/>
                    </a:prstGeom>
                  </pic:spPr>
                </pic:pic>
              </a:graphicData>
            </a:graphic>
          </wp:inline>
        </w:drawing>
      </w:r>
      <w:r w:rsidRPr="00167865">
        <w:rPr>
          <w:rFonts w:ascii="Montserrat" w:hAnsi="Montserrat"/>
          <w:noProof/>
        </w:rPr>
        <w:drawing>
          <wp:inline distT="0" distB="0" distL="0" distR="0" wp14:anchorId="73C16846" wp14:editId="5DCA4688">
            <wp:extent cx="5943600" cy="7748905"/>
            <wp:effectExtent l="0" t="0" r="0" b="4445"/>
            <wp:docPr id="410920613" name="Picture 1" descr="A black and white for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20613" name="Picture 1" descr="A black and white form with black text&#10;&#10;Description automatically generated"/>
                    <pic:cNvPicPr/>
                  </pic:nvPicPr>
                  <pic:blipFill>
                    <a:blip r:embed="rId23"/>
                    <a:stretch>
                      <a:fillRect/>
                    </a:stretch>
                  </pic:blipFill>
                  <pic:spPr>
                    <a:xfrm>
                      <a:off x="0" y="0"/>
                      <a:ext cx="5943600" cy="7748905"/>
                    </a:xfrm>
                    <a:prstGeom prst="rect">
                      <a:avLst/>
                    </a:prstGeom>
                  </pic:spPr>
                </pic:pic>
              </a:graphicData>
            </a:graphic>
          </wp:inline>
        </w:drawing>
      </w:r>
      <w:r w:rsidRPr="00167865">
        <w:rPr>
          <w:rFonts w:ascii="Montserrat" w:hAnsi="Montserrat"/>
          <w:noProof/>
        </w:rPr>
        <w:drawing>
          <wp:inline distT="0" distB="0" distL="0" distR="0" wp14:anchorId="3400A80C" wp14:editId="183BA9A1">
            <wp:extent cx="5943600" cy="7719695"/>
            <wp:effectExtent l="0" t="0" r="0" b="0"/>
            <wp:docPr id="1519711561"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11561" name="Picture 1" descr="A screenshot of a questionnaire&#10;&#10;Description automatically generated"/>
                    <pic:cNvPicPr/>
                  </pic:nvPicPr>
                  <pic:blipFill>
                    <a:blip r:embed="rId24"/>
                    <a:stretch>
                      <a:fillRect/>
                    </a:stretch>
                  </pic:blipFill>
                  <pic:spPr>
                    <a:xfrm>
                      <a:off x="0" y="0"/>
                      <a:ext cx="5943600" cy="7719695"/>
                    </a:xfrm>
                    <a:prstGeom prst="rect">
                      <a:avLst/>
                    </a:prstGeom>
                  </pic:spPr>
                </pic:pic>
              </a:graphicData>
            </a:graphic>
          </wp:inline>
        </w:drawing>
      </w:r>
      <w:r w:rsidRPr="00167865">
        <w:rPr>
          <w:rFonts w:ascii="Montserrat" w:hAnsi="Montserrat"/>
          <w:noProof/>
        </w:rPr>
        <w:drawing>
          <wp:inline distT="0" distB="0" distL="0" distR="0" wp14:anchorId="43E75417" wp14:editId="1C91BE97">
            <wp:extent cx="5943600" cy="7286625"/>
            <wp:effectExtent l="0" t="0" r="0" b="9525"/>
            <wp:docPr id="274692387" name="Picture 1" descr="A questionnai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92387" name="Picture 1" descr="A questionnaire with black text&#10;&#10;Description automatically generated"/>
                    <pic:cNvPicPr/>
                  </pic:nvPicPr>
                  <pic:blipFill>
                    <a:blip r:embed="rId25"/>
                    <a:stretch>
                      <a:fillRect/>
                    </a:stretch>
                  </pic:blipFill>
                  <pic:spPr>
                    <a:xfrm>
                      <a:off x="0" y="0"/>
                      <a:ext cx="5943600" cy="7286625"/>
                    </a:xfrm>
                    <a:prstGeom prst="rect">
                      <a:avLst/>
                    </a:prstGeom>
                  </pic:spPr>
                </pic:pic>
              </a:graphicData>
            </a:graphic>
          </wp:inline>
        </w:drawing>
      </w:r>
    </w:p>
    <w:p w14:paraId="59E17644" w14:textId="77777777" w:rsidR="00B5049E" w:rsidRPr="00167865" w:rsidRDefault="00B5049E">
      <w:pPr>
        <w:rPr>
          <w:rFonts w:ascii="Montserrat" w:hAnsi="Montserrat"/>
        </w:rPr>
      </w:pPr>
    </w:p>
    <w:sectPr w:rsidR="00B5049E" w:rsidRPr="0016786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C0E1B" w14:textId="77777777" w:rsidR="00C77914" w:rsidRDefault="00C77914" w:rsidP="00F249D5">
      <w:r>
        <w:separator/>
      </w:r>
    </w:p>
  </w:endnote>
  <w:endnote w:type="continuationSeparator" w:id="0">
    <w:p w14:paraId="48A97FAF" w14:textId="77777777" w:rsidR="00C77914" w:rsidRDefault="00C77914" w:rsidP="00F249D5">
      <w:r>
        <w:continuationSeparator/>
      </w:r>
    </w:p>
  </w:endnote>
  <w:endnote w:type="continuationNotice" w:id="1">
    <w:p w14:paraId="3896140C" w14:textId="77777777" w:rsidR="00C77914" w:rsidRDefault="00C779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Montserrat ExtraBold">
    <w:panose1 w:val="000009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Times New Roman (Body CS)">
    <w:altName w:val="Times New Roman"/>
    <w:charset w:val="00"/>
    <w:family w:val="roman"/>
    <w:pitch w:val="default"/>
  </w:font>
  <w:font w:name="DINOT">
    <w:altName w:val="Calibri"/>
    <w:panose1 w:val="00000000000000000000"/>
    <w:charset w:val="00"/>
    <w:family w:val="swiss"/>
    <w:notTrueType/>
    <w:pitch w:val="variable"/>
    <w:sig w:usb0="800000AF" w:usb1="4000207B"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DINOT-Black">
    <w:altName w:val="Calibri"/>
    <w:panose1 w:val="00000000000000000000"/>
    <w:charset w:val="00"/>
    <w:family w:val="swiss"/>
    <w:notTrueType/>
    <w:pitch w:val="variable"/>
    <w:sig w:usb0="800000AF" w:usb1="40002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A91D1" w14:textId="1C82EC0A" w:rsidR="00195512" w:rsidRPr="00DB36C8" w:rsidRDefault="00195512" w:rsidP="00DD3296">
    <w:pPr>
      <w:pStyle w:val="Footer"/>
      <w:tabs>
        <w:tab w:val="clear" w:pos="4680"/>
        <w:tab w:val="clear" w:pos="9360"/>
      </w:tabs>
      <w:jc w:val="center"/>
      <w:rPr>
        <w:rFonts w:ascii="Montserrat" w:hAnsi="Montserrat"/>
        <w:caps/>
        <w:noProof/>
        <w:sz w:val="18"/>
        <w:szCs w:val="18"/>
      </w:rPr>
    </w:pPr>
    <w:r w:rsidRPr="00DB36C8">
      <w:rPr>
        <w:rFonts w:ascii="Montserrat" w:hAnsi="Montserrat"/>
        <w:caps/>
        <w:sz w:val="18"/>
        <w:szCs w:val="18"/>
      </w:rPr>
      <w:fldChar w:fldCharType="begin"/>
    </w:r>
    <w:r w:rsidRPr="00DB36C8">
      <w:rPr>
        <w:rFonts w:ascii="Montserrat" w:hAnsi="Montserrat"/>
        <w:caps/>
        <w:sz w:val="18"/>
        <w:szCs w:val="18"/>
      </w:rPr>
      <w:instrText xml:space="preserve"> PAGE   \* MERGEFORMAT </w:instrText>
    </w:r>
    <w:r w:rsidRPr="00DB36C8">
      <w:rPr>
        <w:rFonts w:ascii="Montserrat" w:hAnsi="Montserrat"/>
        <w:caps/>
        <w:sz w:val="18"/>
        <w:szCs w:val="18"/>
      </w:rPr>
      <w:fldChar w:fldCharType="separate"/>
    </w:r>
    <w:r w:rsidR="003B03FC" w:rsidRPr="00DB36C8">
      <w:rPr>
        <w:rFonts w:ascii="Montserrat" w:hAnsi="Montserrat"/>
        <w:caps/>
        <w:noProof/>
        <w:sz w:val="18"/>
        <w:szCs w:val="18"/>
      </w:rPr>
      <w:t>29</w:t>
    </w:r>
    <w:r w:rsidRPr="00DB36C8">
      <w:rPr>
        <w:rFonts w:ascii="Montserrat" w:hAnsi="Montserrat"/>
        <w:caps/>
        <w:noProof/>
        <w:sz w:val="18"/>
        <w:szCs w:val="18"/>
      </w:rPr>
      <w:fldChar w:fldCharType="end"/>
    </w:r>
  </w:p>
  <w:p w14:paraId="3AB0EEDB" w14:textId="13851274" w:rsidR="00195512" w:rsidRPr="00DB36C8" w:rsidRDefault="003B71F2" w:rsidP="003B71F2">
    <w:pPr>
      <w:pStyle w:val="Footer"/>
      <w:jc w:val="center"/>
      <w:rPr>
        <w:rFonts w:ascii="Montserrat" w:hAnsi="Montserrat"/>
        <w:sz w:val="18"/>
        <w:szCs w:val="18"/>
      </w:rPr>
    </w:pPr>
    <w:r w:rsidRPr="003B71F2">
      <w:rPr>
        <w:rFonts w:ascii="Montserrat" w:hAnsi="Montserrat"/>
        <w:sz w:val="18"/>
        <w:szCs w:val="18"/>
      </w:rPr>
      <w:t>Tax ID #: 460260288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25C4C" w14:textId="77777777" w:rsidR="00C77914" w:rsidRDefault="00C77914" w:rsidP="00F249D5">
      <w:r>
        <w:separator/>
      </w:r>
    </w:p>
  </w:footnote>
  <w:footnote w:type="continuationSeparator" w:id="0">
    <w:p w14:paraId="5383E9A7" w14:textId="77777777" w:rsidR="00C77914" w:rsidRDefault="00C77914" w:rsidP="00F249D5">
      <w:r>
        <w:continuationSeparator/>
      </w:r>
    </w:p>
  </w:footnote>
  <w:footnote w:type="continuationNotice" w:id="1">
    <w:p w14:paraId="67A7B0A2" w14:textId="77777777" w:rsidR="00C77914" w:rsidRDefault="00C77914"/>
  </w:footnote>
  <w:footnote w:id="2">
    <w:p w14:paraId="1DFF523A" w14:textId="77777777" w:rsidR="00DC229D" w:rsidRPr="00DC229D" w:rsidRDefault="00DC229D" w:rsidP="00DC229D">
      <w:pPr>
        <w:pStyle w:val="FootnoteText"/>
        <w:rPr>
          <w:rFonts w:ascii="Montserrat" w:hAnsi="Montserrat"/>
          <w:sz w:val="14"/>
          <w:szCs w:val="14"/>
        </w:rPr>
      </w:pPr>
      <w:r w:rsidRPr="00DC229D">
        <w:rPr>
          <w:rStyle w:val="FootnoteReference"/>
          <w:rFonts w:ascii="Montserrat" w:hAnsi="Montserrat"/>
          <w:sz w:val="14"/>
          <w:szCs w:val="14"/>
        </w:rPr>
        <w:footnoteRef/>
      </w:r>
      <w:r w:rsidRPr="00DC229D">
        <w:rPr>
          <w:rFonts w:ascii="Montserrat" w:hAnsi="Montserrat"/>
          <w:sz w:val="14"/>
          <w:szCs w:val="14"/>
        </w:rPr>
        <w:t xml:space="preserve"> University of Wisconsin Population Health Institute. County Health Rankings &amp; Roadmaps. Available at </w:t>
      </w:r>
      <w:hyperlink r:id="rId1" w:history="1">
        <w:r w:rsidRPr="00DC229D">
          <w:rPr>
            <w:rStyle w:val="Hyperlink"/>
            <w:rFonts w:ascii="Montserrat" w:hAnsi="Montserrat"/>
            <w:sz w:val="14"/>
            <w:szCs w:val="14"/>
          </w:rPr>
          <w:t>https://countyhealthrankings.org</w:t>
        </w:r>
      </w:hyperlink>
    </w:p>
  </w:footnote>
  <w:footnote w:id="3">
    <w:p w14:paraId="67022EFE" w14:textId="77777777" w:rsidR="00DC229D" w:rsidRPr="00DC229D" w:rsidRDefault="00DC229D" w:rsidP="00DC229D">
      <w:pPr>
        <w:pStyle w:val="FootnoteText"/>
        <w:rPr>
          <w:rFonts w:ascii="Montserrat" w:hAnsi="Montserrat"/>
          <w:sz w:val="14"/>
          <w:szCs w:val="14"/>
        </w:rPr>
      </w:pPr>
      <w:r w:rsidRPr="00DC229D">
        <w:rPr>
          <w:rStyle w:val="FootnoteReference"/>
          <w:rFonts w:ascii="Montserrat" w:hAnsi="Montserrat"/>
          <w:sz w:val="14"/>
          <w:szCs w:val="14"/>
        </w:rPr>
        <w:footnoteRef/>
      </w:r>
      <w:r w:rsidRPr="00DC229D">
        <w:rPr>
          <w:rFonts w:ascii="Montserrat" w:hAnsi="Montserrat"/>
          <w:sz w:val="14"/>
          <w:szCs w:val="14"/>
        </w:rPr>
        <w:t xml:space="preserve"> </w:t>
      </w:r>
      <w:bookmarkStart w:id="10" w:name="_Hlk199833464"/>
      <w:r w:rsidRPr="00DC229D">
        <w:rPr>
          <w:rFonts w:ascii="Montserrat" w:hAnsi="Montserrat"/>
          <w:sz w:val="14"/>
          <w:szCs w:val="14"/>
        </w:rPr>
        <w:t>University of Wisconsin Population Health Institute. County Health Rankings &amp; Roadmaps. Health Promotion and Harm Reduction. Available at https://www.countyhealthrankings.org/health-data/community-conditions/health-infrastructure/health-promotion-and-harm-reduction</w:t>
      </w:r>
      <w:bookmarkEnd w:id="10"/>
    </w:p>
  </w:footnote>
  <w:footnote w:id="4">
    <w:p w14:paraId="59D1C1C1" w14:textId="77777777" w:rsidR="00DC229D" w:rsidRPr="00DC229D" w:rsidRDefault="00DC229D" w:rsidP="00DC229D">
      <w:pPr>
        <w:pStyle w:val="FootnoteText"/>
        <w:rPr>
          <w:rFonts w:ascii="Montserrat" w:hAnsi="Montserrat"/>
          <w:sz w:val="14"/>
          <w:szCs w:val="14"/>
        </w:rPr>
      </w:pPr>
      <w:r w:rsidRPr="00DC229D">
        <w:rPr>
          <w:rStyle w:val="FootnoteReference"/>
          <w:rFonts w:ascii="Montserrat" w:hAnsi="Montserrat"/>
          <w:sz w:val="14"/>
          <w:szCs w:val="14"/>
        </w:rPr>
        <w:footnoteRef/>
      </w:r>
      <w:r w:rsidRPr="00DC229D">
        <w:rPr>
          <w:rFonts w:ascii="Montserrat" w:hAnsi="Montserrat"/>
          <w:sz w:val="14"/>
          <w:szCs w:val="14"/>
        </w:rPr>
        <w:t xml:space="preserve"> U.S. Department of Health and Human Services. Office of Disease Prevention and Health Promotion. Healthy People 2030. Housing Instability. Available at https://odphp.health.gov/healthypeople/priority-areas/social-determinants-health/literature-summaries/housing-instability</w:t>
      </w:r>
    </w:p>
  </w:footnote>
  <w:footnote w:id="5">
    <w:p w14:paraId="060E5559" w14:textId="77777777" w:rsidR="00195512" w:rsidRPr="00DC229D" w:rsidRDefault="00195512" w:rsidP="00167865">
      <w:pPr>
        <w:pStyle w:val="FootnoteText"/>
        <w:rPr>
          <w:rFonts w:ascii="Montserrat" w:hAnsi="Montserrat"/>
          <w:sz w:val="14"/>
          <w:szCs w:val="14"/>
        </w:rPr>
      </w:pPr>
      <w:r w:rsidRPr="00DC229D">
        <w:rPr>
          <w:rStyle w:val="FootnoteReference"/>
          <w:rFonts w:ascii="Montserrat" w:hAnsi="Montserrat"/>
          <w:sz w:val="14"/>
          <w:szCs w:val="14"/>
        </w:rPr>
        <w:footnoteRef/>
      </w:r>
      <w:r w:rsidRPr="00DC229D">
        <w:rPr>
          <w:rFonts w:ascii="Montserrat" w:hAnsi="Montserrat"/>
          <w:sz w:val="14"/>
          <w:szCs w:val="14"/>
        </w:rPr>
        <w:t xml:space="preserve"> https://www.census.gov/quickfacts</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51CCF"/>
    <w:multiLevelType w:val="hybridMultilevel"/>
    <w:tmpl w:val="D84A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8267D"/>
    <w:multiLevelType w:val="hybridMultilevel"/>
    <w:tmpl w:val="86D88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04F95"/>
    <w:multiLevelType w:val="hybridMultilevel"/>
    <w:tmpl w:val="8B3A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624DA"/>
    <w:multiLevelType w:val="multilevel"/>
    <w:tmpl w:val="F7787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705A7"/>
    <w:multiLevelType w:val="hybridMultilevel"/>
    <w:tmpl w:val="344E222C"/>
    <w:lvl w:ilvl="0" w:tplc="0BB2EE1C">
      <w:numFmt w:val="bullet"/>
      <w:lvlText w:val="•"/>
      <w:lvlJc w:val="left"/>
      <w:pPr>
        <w:ind w:left="1260" w:hanging="90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45EC5"/>
    <w:multiLevelType w:val="hybridMultilevel"/>
    <w:tmpl w:val="F3E6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57F3B"/>
    <w:multiLevelType w:val="hybridMultilevel"/>
    <w:tmpl w:val="BC8C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A10A49"/>
    <w:multiLevelType w:val="hybridMultilevel"/>
    <w:tmpl w:val="9EC8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66673"/>
    <w:multiLevelType w:val="hybridMultilevel"/>
    <w:tmpl w:val="20E6870A"/>
    <w:lvl w:ilvl="0" w:tplc="0E02BA7E">
      <w:start w:val="1"/>
      <w:numFmt w:val="bullet"/>
      <w:lvlText w:val=""/>
      <w:lvlJc w:val="left"/>
      <w:pPr>
        <w:ind w:left="1080" w:hanging="360"/>
      </w:pPr>
      <w:rPr>
        <w:rFonts w:ascii="Symbol" w:hAnsi="Symbol"/>
      </w:rPr>
    </w:lvl>
    <w:lvl w:ilvl="1" w:tplc="294A4002">
      <w:start w:val="1"/>
      <w:numFmt w:val="bullet"/>
      <w:lvlText w:val=""/>
      <w:lvlJc w:val="left"/>
      <w:pPr>
        <w:ind w:left="1080" w:hanging="360"/>
      </w:pPr>
      <w:rPr>
        <w:rFonts w:ascii="Symbol" w:hAnsi="Symbol"/>
      </w:rPr>
    </w:lvl>
    <w:lvl w:ilvl="2" w:tplc="E2A44278">
      <w:start w:val="1"/>
      <w:numFmt w:val="bullet"/>
      <w:lvlText w:val=""/>
      <w:lvlJc w:val="left"/>
      <w:pPr>
        <w:ind w:left="1080" w:hanging="360"/>
      </w:pPr>
      <w:rPr>
        <w:rFonts w:ascii="Symbol" w:hAnsi="Symbol"/>
      </w:rPr>
    </w:lvl>
    <w:lvl w:ilvl="3" w:tplc="46BE56EE">
      <w:start w:val="1"/>
      <w:numFmt w:val="bullet"/>
      <w:lvlText w:val=""/>
      <w:lvlJc w:val="left"/>
      <w:pPr>
        <w:ind w:left="1080" w:hanging="360"/>
      </w:pPr>
      <w:rPr>
        <w:rFonts w:ascii="Symbol" w:hAnsi="Symbol"/>
      </w:rPr>
    </w:lvl>
    <w:lvl w:ilvl="4" w:tplc="51B4F864">
      <w:start w:val="1"/>
      <w:numFmt w:val="bullet"/>
      <w:lvlText w:val=""/>
      <w:lvlJc w:val="left"/>
      <w:pPr>
        <w:ind w:left="1080" w:hanging="360"/>
      </w:pPr>
      <w:rPr>
        <w:rFonts w:ascii="Symbol" w:hAnsi="Symbol"/>
      </w:rPr>
    </w:lvl>
    <w:lvl w:ilvl="5" w:tplc="CB528830">
      <w:start w:val="1"/>
      <w:numFmt w:val="bullet"/>
      <w:lvlText w:val=""/>
      <w:lvlJc w:val="left"/>
      <w:pPr>
        <w:ind w:left="1080" w:hanging="360"/>
      </w:pPr>
      <w:rPr>
        <w:rFonts w:ascii="Symbol" w:hAnsi="Symbol"/>
      </w:rPr>
    </w:lvl>
    <w:lvl w:ilvl="6" w:tplc="08948898">
      <w:start w:val="1"/>
      <w:numFmt w:val="bullet"/>
      <w:lvlText w:val=""/>
      <w:lvlJc w:val="left"/>
      <w:pPr>
        <w:ind w:left="1080" w:hanging="360"/>
      </w:pPr>
      <w:rPr>
        <w:rFonts w:ascii="Symbol" w:hAnsi="Symbol"/>
      </w:rPr>
    </w:lvl>
    <w:lvl w:ilvl="7" w:tplc="BC00CEEA">
      <w:start w:val="1"/>
      <w:numFmt w:val="bullet"/>
      <w:lvlText w:val=""/>
      <w:lvlJc w:val="left"/>
      <w:pPr>
        <w:ind w:left="1080" w:hanging="360"/>
      </w:pPr>
      <w:rPr>
        <w:rFonts w:ascii="Symbol" w:hAnsi="Symbol"/>
      </w:rPr>
    </w:lvl>
    <w:lvl w:ilvl="8" w:tplc="70DE76E6">
      <w:start w:val="1"/>
      <w:numFmt w:val="bullet"/>
      <w:lvlText w:val=""/>
      <w:lvlJc w:val="left"/>
      <w:pPr>
        <w:ind w:left="1080" w:hanging="360"/>
      </w:pPr>
      <w:rPr>
        <w:rFonts w:ascii="Symbol" w:hAnsi="Symbol"/>
      </w:rPr>
    </w:lvl>
  </w:abstractNum>
  <w:abstractNum w:abstractNumId="9" w15:restartNumberingAfterBreak="0">
    <w:nsid w:val="22210360"/>
    <w:multiLevelType w:val="multilevel"/>
    <w:tmpl w:val="47FAB6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37B66AB"/>
    <w:multiLevelType w:val="hybridMultilevel"/>
    <w:tmpl w:val="F266C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765A2"/>
    <w:multiLevelType w:val="multilevel"/>
    <w:tmpl w:val="7A743A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14FA4"/>
    <w:multiLevelType w:val="hybridMultilevel"/>
    <w:tmpl w:val="273C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61DE3"/>
    <w:multiLevelType w:val="hybridMultilevel"/>
    <w:tmpl w:val="087001AA"/>
    <w:lvl w:ilvl="0" w:tplc="44DAB63C">
      <w:start w:val="1"/>
      <w:numFmt w:val="decimal"/>
      <w:lvlText w:val="%1."/>
      <w:lvlJc w:val="left"/>
      <w:pPr>
        <w:ind w:left="720" w:hanging="360"/>
      </w:pPr>
      <w:rPr>
        <w:rFonts w:ascii="Montserrat" w:hAnsi="Montserrat"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183A29"/>
    <w:multiLevelType w:val="hybridMultilevel"/>
    <w:tmpl w:val="CE90E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B20EB"/>
    <w:multiLevelType w:val="hybridMultilevel"/>
    <w:tmpl w:val="58D449EE"/>
    <w:lvl w:ilvl="0" w:tplc="5372BCAE">
      <w:start w:val="1"/>
      <w:numFmt w:val="bullet"/>
      <w:lvlText w:val=""/>
      <w:lvlJc w:val="left"/>
      <w:pPr>
        <w:ind w:left="720" w:hanging="360"/>
      </w:pPr>
      <w:rPr>
        <w:rFonts w:ascii="Symbol" w:hAnsi="Symbol" w:hint="default"/>
      </w:rPr>
    </w:lvl>
    <w:lvl w:ilvl="1" w:tplc="EFEE0FAE">
      <w:start w:val="1"/>
      <w:numFmt w:val="bullet"/>
      <w:lvlText w:val="o"/>
      <w:lvlJc w:val="left"/>
      <w:pPr>
        <w:ind w:left="1440" w:hanging="360"/>
      </w:pPr>
      <w:rPr>
        <w:rFonts w:ascii="Courier New" w:hAnsi="Courier New" w:hint="default"/>
      </w:rPr>
    </w:lvl>
    <w:lvl w:ilvl="2" w:tplc="FD34457A">
      <w:start w:val="1"/>
      <w:numFmt w:val="bullet"/>
      <w:lvlText w:val=""/>
      <w:lvlJc w:val="left"/>
      <w:pPr>
        <w:ind w:left="2160" w:hanging="360"/>
      </w:pPr>
      <w:rPr>
        <w:rFonts w:ascii="Wingdings" w:hAnsi="Wingdings" w:hint="default"/>
      </w:rPr>
    </w:lvl>
    <w:lvl w:ilvl="3" w:tplc="EA880F1E">
      <w:start w:val="1"/>
      <w:numFmt w:val="bullet"/>
      <w:lvlText w:val=""/>
      <w:lvlJc w:val="left"/>
      <w:pPr>
        <w:ind w:left="2880" w:hanging="360"/>
      </w:pPr>
      <w:rPr>
        <w:rFonts w:ascii="Symbol" w:hAnsi="Symbol" w:hint="default"/>
      </w:rPr>
    </w:lvl>
    <w:lvl w:ilvl="4" w:tplc="6DCA63E2">
      <w:start w:val="1"/>
      <w:numFmt w:val="bullet"/>
      <w:lvlText w:val="o"/>
      <w:lvlJc w:val="left"/>
      <w:pPr>
        <w:ind w:left="3600" w:hanging="360"/>
      </w:pPr>
      <w:rPr>
        <w:rFonts w:ascii="Courier New" w:hAnsi="Courier New" w:hint="default"/>
      </w:rPr>
    </w:lvl>
    <w:lvl w:ilvl="5" w:tplc="325EC80E">
      <w:start w:val="1"/>
      <w:numFmt w:val="bullet"/>
      <w:lvlText w:val=""/>
      <w:lvlJc w:val="left"/>
      <w:pPr>
        <w:ind w:left="4320" w:hanging="360"/>
      </w:pPr>
      <w:rPr>
        <w:rFonts w:ascii="Wingdings" w:hAnsi="Wingdings" w:hint="default"/>
      </w:rPr>
    </w:lvl>
    <w:lvl w:ilvl="6" w:tplc="4C305DF6">
      <w:start w:val="1"/>
      <w:numFmt w:val="bullet"/>
      <w:lvlText w:val=""/>
      <w:lvlJc w:val="left"/>
      <w:pPr>
        <w:ind w:left="5040" w:hanging="360"/>
      </w:pPr>
      <w:rPr>
        <w:rFonts w:ascii="Symbol" w:hAnsi="Symbol" w:hint="default"/>
      </w:rPr>
    </w:lvl>
    <w:lvl w:ilvl="7" w:tplc="3C562B44">
      <w:start w:val="1"/>
      <w:numFmt w:val="bullet"/>
      <w:lvlText w:val="o"/>
      <w:lvlJc w:val="left"/>
      <w:pPr>
        <w:ind w:left="5760" w:hanging="360"/>
      </w:pPr>
      <w:rPr>
        <w:rFonts w:ascii="Courier New" w:hAnsi="Courier New" w:hint="default"/>
      </w:rPr>
    </w:lvl>
    <w:lvl w:ilvl="8" w:tplc="33F0F10A">
      <w:start w:val="1"/>
      <w:numFmt w:val="bullet"/>
      <w:lvlText w:val=""/>
      <w:lvlJc w:val="left"/>
      <w:pPr>
        <w:ind w:left="6480" w:hanging="360"/>
      </w:pPr>
      <w:rPr>
        <w:rFonts w:ascii="Wingdings" w:hAnsi="Wingdings" w:hint="default"/>
      </w:rPr>
    </w:lvl>
  </w:abstractNum>
  <w:abstractNum w:abstractNumId="16" w15:restartNumberingAfterBreak="0">
    <w:nsid w:val="41622000"/>
    <w:multiLevelType w:val="multilevel"/>
    <w:tmpl w:val="BA108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C412F9"/>
    <w:multiLevelType w:val="hybridMultilevel"/>
    <w:tmpl w:val="FFFFFFFF"/>
    <w:lvl w:ilvl="0" w:tplc="3E489CE8">
      <w:start w:val="1"/>
      <w:numFmt w:val="bullet"/>
      <w:lvlText w:val=""/>
      <w:lvlJc w:val="left"/>
      <w:pPr>
        <w:ind w:left="720" w:hanging="360"/>
      </w:pPr>
      <w:rPr>
        <w:rFonts w:ascii="Symbol" w:hAnsi="Symbol" w:hint="default"/>
      </w:rPr>
    </w:lvl>
    <w:lvl w:ilvl="1" w:tplc="F522C6CE">
      <w:start w:val="1"/>
      <w:numFmt w:val="bullet"/>
      <w:lvlText w:val="o"/>
      <w:lvlJc w:val="left"/>
      <w:pPr>
        <w:ind w:left="1440" w:hanging="360"/>
      </w:pPr>
      <w:rPr>
        <w:rFonts w:ascii="Courier New" w:hAnsi="Courier New" w:hint="default"/>
      </w:rPr>
    </w:lvl>
    <w:lvl w:ilvl="2" w:tplc="6DF6103A">
      <w:start w:val="1"/>
      <w:numFmt w:val="bullet"/>
      <w:lvlText w:val=""/>
      <w:lvlJc w:val="left"/>
      <w:pPr>
        <w:ind w:left="2160" w:hanging="360"/>
      </w:pPr>
      <w:rPr>
        <w:rFonts w:ascii="Wingdings" w:hAnsi="Wingdings" w:hint="default"/>
      </w:rPr>
    </w:lvl>
    <w:lvl w:ilvl="3" w:tplc="00BC7D28">
      <w:start w:val="1"/>
      <w:numFmt w:val="bullet"/>
      <w:lvlText w:val=""/>
      <w:lvlJc w:val="left"/>
      <w:pPr>
        <w:ind w:left="2880" w:hanging="360"/>
      </w:pPr>
      <w:rPr>
        <w:rFonts w:ascii="Symbol" w:hAnsi="Symbol" w:hint="default"/>
      </w:rPr>
    </w:lvl>
    <w:lvl w:ilvl="4" w:tplc="DA28BA6E">
      <w:start w:val="1"/>
      <w:numFmt w:val="bullet"/>
      <w:lvlText w:val="o"/>
      <w:lvlJc w:val="left"/>
      <w:pPr>
        <w:ind w:left="3600" w:hanging="360"/>
      </w:pPr>
      <w:rPr>
        <w:rFonts w:ascii="Courier New" w:hAnsi="Courier New" w:hint="default"/>
      </w:rPr>
    </w:lvl>
    <w:lvl w:ilvl="5" w:tplc="90A465A0">
      <w:start w:val="1"/>
      <w:numFmt w:val="bullet"/>
      <w:lvlText w:val=""/>
      <w:lvlJc w:val="left"/>
      <w:pPr>
        <w:ind w:left="4320" w:hanging="360"/>
      </w:pPr>
      <w:rPr>
        <w:rFonts w:ascii="Wingdings" w:hAnsi="Wingdings" w:hint="default"/>
      </w:rPr>
    </w:lvl>
    <w:lvl w:ilvl="6" w:tplc="16CCF6B6">
      <w:start w:val="1"/>
      <w:numFmt w:val="bullet"/>
      <w:lvlText w:val=""/>
      <w:lvlJc w:val="left"/>
      <w:pPr>
        <w:ind w:left="5040" w:hanging="360"/>
      </w:pPr>
      <w:rPr>
        <w:rFonts w:ascii="Symbol" w:hAnsi="Symbol" w:hint="default"/>
      </w:rPr>
    </w:lvl>
    <w:lvl w:ilvl="7" w:tplc="3048C28E">
      <w:start w:val="1"/>
      <w:numFmt w:val="bullet"/>
      <w:lvlText w:val="o"/>
      <w:lvlJc w:val="left"/>
      <w:pPr>
        <w:ind w:left="5760" w:hanging="360"/>
      </w:pPr>
      <w:rPr>
        <w:rFonts w:ascii="Courier New" w:hAnsi="Courier New" w:hint="default"/>
      </w:rPr>
    </w:lvl>
    <w:lvl w:ilvl="8" w:tplc="79E6F320">
      <w:start w:val="1"/>
      <w:numFmt w:val="bullet"/>
      <w:lvlText w:val=""/>
      <w:lvlJc w:val="left"/>
      <w:pPr>
        <w:ind w:left="6480" w:hanging="360"/>
      </w:pPr>
      <w:rPr>
        <w:rFonts w:ascii="Wingdings" w:hAnsi="Wingdings" w:hint="default"/>
      </w:rPr>
    </w:lvl>
  </w:abstractNum>
  <w:abstractNum w:abstractNumId="18" w15:restartNumberingAfterBreak="0">
    <w:nsid w:val="4EF7976D"/>
    <w:multiLevelType w:val="hybridMultilevel"/>
    <w:tmpl w:val="AC606626"/>
    <w:lvl w:ilvl="0" w:tplc="53A8E1FA">
      <w:start w:val="1"/>
      <w:numFmt w:val="bullet"/>
      <w:lvlText w:val=""/>
      <w:lvlJc w:val="left"/>
      <w:pPr>
        <w:ind w:left="720" w:hanging="360"/>
      </w:pPr>
      <w:rPr>
        <w:rFonts w:ascii="Symbol" w:hAnsi="Symbol" w:hint="default"/>
      </w:rPr>
    </w:lvl>
    <w:lvl w:ilvl="1" w:tplc="E2E03212">
      <w:start w:val="1"/>
      <w:numFmt w:val="bullet"/>
      <w:lvlText w:val="o"/>
      <w:lvlJc w:val="left"/>
      <w:pPr>
        <w:ind w:left="1440" w:hanging="360"/>
      </w:pPr>
      <w:rPr>
        <w:rFonts w:ascii="Courier New" w:hAnsi="Courier New" w:hint="default"/>
      </w:rPr>
    </w:lvl>
    <w:lvl w:ilvl="2" w:tplc="513014DC">
      <w:start w:val="1"/>
      <w:numFmt w:val="bullet"/>
      <w:lvlText w:val=""/>
      <w:lvlJc w:val="left"/>
      <w:pPr>
        <w:ind w:left="2160" w:hanging="360"/>
      </w:pPr>
      <w:rPr>
        <w:rFonts w:ascii="Wingdings" w:hAnsi="Wingdings" w:hint="default"/>
      </w:rPr>
    </w:lvl>
    <w:lvl w:ilvl="3" w:tplc="8CAC26C0">
      <w:start w:val="1"/>
      <w:numFmt w:val="bullet"/>
      <w:lvlText w:val=""/>
      <w:lvlJc w:val="left"/>
      <w:pPr>
        <w:ind w:left="2880" w:hanging="360"/>
      </w:pPr>
      <w:rPr>
        <w:rFonts w:ascii="Symbol" w:hAnsi="Symbol" w:hint="default"/>
      </w:rPr>
    </w:lvl>
    <w:lvl w:ilvl="4" w:tplc="02329F26">
      <w:start w:val="1"/>
      <w:numFmt w:val="bullet"/>
      <w:lvlText w:val="o"/>
      <w:lvlJc w:val="left"/>
      <w:pPr>
        <w:ind w:left="3600" w:hanging="360"/>
      </w:pPr>
      <w:rPr>
        <w:rFonts w:ascii="Courier New" w:hAnsi="Courier New" w:hint="default"/>
      </w:rPr>
    </w:lvl>
    <w:lvl w:ilvl="5" w:tplc="DB9C9FB6">
      <w:start w:val="1"/>
      <w:numFmt w:val="bullet"/>
      <w:lvlText w:val=""/>
      <w:lvlJc w:val="left"/>
      <w:pPr>
        <w:ind w:left="4320" w:hanging="360"/>
      </w:pPr>
      <w:rPr>
        <w:rFonts w:ascii="Wingdings" w:hAnsi="Wingdings" w:hint="default"/>
      </w:rPr>
    </w:lvl>
    <w:lvl w:ilvl="6" w:tplc="7D56D918">
      <w:start w:val="1"/>
      <w:numFmt w:val="bullet"/>
      <w:lvlText w:val=""/>
      <w:lvlJc w:val="left"/>
      <w:pPr>
        <w:ind w:left="5040" w:hanging="360"/>
      </w:pPr>
      <w:rPr>
        <w:rFonts w:ascii="Symbol" w:hAnsi="Symbol" w:hint="default"/>
      </w:rPr>
    </w:lvl>
    <w:lvl w:ilvl="7" w:tplc="F2428BF6">
      <w:start w:val="1"/>
      <w:numFmt w:val="bullet"/>
      <w:lvlText w:val="o"/>
      <w:lvlJc w:val="left"/>
      <w:pPr>
        <w:ind w:left="5760" w:hanging="360"/>
      </w:pPr>
      <w:rPr>
        <w:rFonts w:ascii="Courier New" w:hAnsi="Courier New" w:hint="default"/>
      </w:rPr>
    </w:lvl>
    <w:lvl w:ilvl="8" w:tplc="E40A0000">
      <w:start w:val="1"/>
      <w:numFmt w:val="bullet"/>
      <w:lvlText w:val=""/>
      <w:lvlJc w:val="left"/>
      <w:pPr>
        <w:ind w:left="6480" w:hanging="360"/>
      </w:pPr>
      <w:rPr>
        <w:rFonts w:ascii="Wingdings" w:hAnsi="Wingdings" w:hint="default"/>
      </w:rPr>
    </w:lvl>
  </w:abstractNum>
  <w:abstractNum w:abstractNumId="19" w15:restartNumberingAfterBreak="0">
    <w:nsid w:val="4FD729C9"/>
    <w:multiLevelType w:val="hybridMultilevel"/>
    <w:tmpl w:val="6D6C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421F60"/>
    <w:multiLevelType w:val="multilevel"/>
    <w:tmpl w:val="97564E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8B4086"/>
    <w:multiLevelType w:val="hybridMultilevel"/>
    <w:tmpl w:val="7E620FE6"/>
    <w:lvl w:ilvl="0" w:tplc="8C728D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8C3259"/>
    <w:multiLevelType w:val="hybridMultilevel"/>
    <w:tmpl w:val="9294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00605"/>
    <w:multiLevelType w:val="hybridMultilevel"/>
    <w:tmpl w:val="39AA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210FF1"/>
    <w:multiLevelType w:val="hybridMultilevel"/>
    <w:tmpl w:val="AC88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C2FEA"/>
    <w:multiLevelType w:val="hybridMultilevel"/>
    <w:tmpl w:val="D600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A479E0"/>
    <w:multiLevelType w:val="hybridMultilevel"/>
    <w:tmpl w:val="9D10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610C14"/>
    <w:multiLevelType w:val="multilevel"/>
    <w:tmpl w:val="3B2C9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C46ECC"/>
    <w:multiLevelType w:val="hybridMultilevel"/>
    <w:tmpl w:val="26FE6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B71B80"/>
    <w:multiLevelType w:val="multilevel"/>
    <w:tmpl w:val="84729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1B7FAD"/>
    <w:multiLevelType w:val="multilevel"/>
    <w:tmpl w:val="BF5E19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31015DF"/>
    <w:multiLevelType w:val="hybridMultilevel"/>
    <w:tmpl w:val="626A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74D51"/>
    <w:multiLevelType w:val="multilevel"/>
    <w:tmpl w:val="AB3A7B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E97402"/>
    <w:multiLevelType w:val="multilevel"/>
    <w:tmpl w:val="7EF277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2739A1"/>
    <w:multiLevelType w:val="hybridMultilevel"/>
    <w:tmpl w:val="18B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60384B"/>
    <w:multiLevelType w:val="hybridMultilevel"/>
    <w:tmpl w:val="873E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5B5E8F"/>
    <w:multiLevelType w:val="hybridMultilevel"/>
    <w:tmpl w:val="C1CC4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864BFC"/>
    <w:multiLevelType w:val="hybridMultilevel"/>
    <w:tmpl w:val="346092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7B7C11"/>
    <w:multiLevelType w:val="hybridMultilevel"/>
    <w:tmpl w:val="92240CAA"/>
    <w:lvl w:ilvl="0" w:tplc="04090001">
      <w:start w:val="1"/>
      <w:numFmt w:val="bullet"/>
      <w:lvlText w:val=""/>
      <w:lvlJc w:val="left"/>
      <w:pPr>
        <w:ind w:left="720" w:hanging="360"/>
      </w:pPr>
      <w:rPr>
        <w:rFonts w:ascii="Symbol" w:hAnsi="Symbol" w:hint="default"/>
      </w:rPr>
    </w:lvl>
    <w:lvl w:ilvl="1" w:tplc="0C961664">
      <w:numFmt w:val="bullet"/>
      <w:lvlText w:val="•"/>
      <w:lvlJc w:val="left"/>
      <w:pPr>
        <w:ind w:left="1440" w:hanging="360"/>
      </w:pPr>
      <w:rPr>
        <w:rFonts w:ascii="Montserrat" w:eastAsiaTheme="minorEastAsia" w:hAnsi="Montserra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566498"/>
    <w:multiLevelType w:val="multilevel"/>
    <w:tmpl w:val="EA46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EF4986"/>
    <w:multiLevelType w:val="hybridMultilevel"/>
    <w:tmpl w:val="D632CEC2"/>
    <w:lvl w:ilvl="0" w:tplc="53A8E1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575A35"/>
    <w:multiLevelType w:val="hybridMultilevel"/>
    <w:tmpl w:val="C8BAFFE6"/>
    <w:lvl w:ilvl="0" w:tplc="B0985262">
      <w:start w:val="1"/>
      <w:numFmt w:val="bullet"/>
      <w:lvlText w:val=""/>
      <w:lvlJc w:val="left"/>
      <w:pPr>
        <w:ind w:left="1080" w:hanging="360"/>
      </w:pPr>
      <w:rPr>
        <w:rFonts w:ascii="Symbol" w:hAnsi="Symbol"/>
      </w:rPr>
    </w:lvl>
    <w:lvl w:ilvl="1" w:tplc="CBDE99F0">
      <w:start w:val="1"/>
      <w:numFmt w:val="bullet"/>
      <w:lvlText w:val=""/>
      <w:lvlJc w:val="left"/>
      <w:pPr>
        <w:ind w:left="1080" w:hanging="360"/>
      </w:pPr>
      <w:rPr>
        <w:rFonts w:ascii="Symbol" w:hAnsi="Symbol"/>
      </w:rPr>
    </w:lvl>
    <w:lvl w:ilvl="2" w:tplc="F126EFFA">
      <w:start w:val="1"/>
      <w:numFmt w:val="bullet"/>
      <w:lvlText w:val=""/>
      <w:lvlJc w:val="left"/>
      <w:pPr>
        <w:ind w:left="1080" w:hanging="360"/>
      </w:pPr>
      <w:rPr>
        <w:rFonts w:ascii="Symbol" w:hAnsi="Symbol"/>
      </w:rPr>
    </w:lvl>
    <w:lvl w:ilvl="3" w:tplc="EF1A7566">
      <w:start w:val="1"/>
      <w:numFmt w:val="bullet"/>
      <w:lvlText w:val=""/>
      <w:lvlJc w:val="left"/>
      <w:pPr>
        <w:ind w:left="1080" w:hanging="360"/>
      </w:pPr>
      <w:rPr>
        <w:rFonts w:ascii="Symbol" w:hAnsi="Symbol"/>
      </w:rPr>
    </w:lvl>
    <w:lvl w:ilvl="4" w:tplc="351CBDBC">
      <w:start w:val="1"/>
      <w:numFmt w:val="bullet"/>
      <w:lvlText w:val=""/>
      <w:lvlJc w:val="left"/>
      <w:pPr>
        <w:ind w:left="1080" w:hanging="360"/>
      </w:pPr>
      <w:rPr>
        <w:rFonts w:ascii="Symbol" w:hAnsi="Symbol"/>
      </w:rPr>
    </w:lvl>
    <w:lvl w:ilvl="5" w:tplc="60447C44">
      <w:start w:val="1"/>
      <w:numFmt w:val="bullet"/>
      <w:lvlText w:val=""/>
      <w:lvlJc w:val="left"/>
      <w:pPr>
        <w:ind w:left="1080" w:hanging="360"/>
      </w:pPr>
      <w:rPr>
        <w:rFonts w:ascii="Symbol" w:hAnsi="Symbol"/>
      </w:rPr>
    </w:lvl>
    <w:lvl w:ilvl="6" w:tplc="DFF8C6A0">
      <w:start w:val="1"/>
      <w:numFmt w:val="bullet"/>
      <w:lvlText w:val=""/>
      <w:lvlJc w:val="left"/>
      <w:pPr>
        <w:ind w:left="1080" w:hanging="360"/>
      </w:pPr>
      <w:rPr>
        <w:rFonts w:ascii="Symbol" w:hAnsi="Symbol"/>
      </w:rPr>
    </w:lvl>
    <w:lvl w:ilvl="7" w:tplc="8176E954">
      <w:start w:val="1"/>
      <w:numFmt w:val="bullet"/>
      <w:lvlText w:val=""/>
      <w:lvlJc w:val="left"/>
      <w:pPr>
        <w:ind w:left="1080" w:hanging="360"/>
      </w:pPr>
      <w:rPr>
        <w:rFonts w:ascii="Symbol" w:hAnsi="Symbol"/>
      </w:rPr>
    </w:lvl>
    <w:lvl w:ilvl="8" w:tplc="C8AC2828">
      <w:start w:val="1"/>
      <w:numFmt w:val="bullet"/>
      <w:lvlText w:val=""/>
      <w:lvlJc w:val="left"/>
      <w:pPr>
        <w:ind w:left="1080" w:hanging="360"/>
      </w:pPr>
      <w:rPr>
        <w:rFonts w:ascii="Symbol" w:hAnsi="Symbol"/>
      </w:rPr>
    </w:lvl>
  </w:abstractNum>
  <w:abstractNum w:abstractNumId="42" w15:restartNumberingAfterBreak="0">
    <w:nsid w:val="7F610A28"/>
    <w:multiLevelType w:val="hybridMultilevel"/>
    <w:tmpl w:val="A176C784"/>
    <w:lvl w:ilvl="0" w:tplc="0C961664">
      <w:numFmt w:val="bullet"/>
      <w:lvlText w:val="•"/>
      <w:lvlJc w:val="left"/>
      <w:pPr>
        <w:ind w:left="1440" w:hanging="360"/>
      </w:pPr>
      <w:rPr>
        <w:rFonts w:ascii="Montserrat" w:eastAsiaTheme="minorEastAsia" w:hAnsi="Montserr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4159833">
    <w:abstractNumId w:val="6"/>
  </w:num>
  <w:num w:numId="2" w16cid:durableId="1189837802">
    <w:abstractNumId w:val="10"/>
  </w:num>
  <w:num w:numId="3" w16cid:durableId="639656995">
    <w:abstractNumId w:val="34"/>
  </w:num>
  <w:num w:numId="4" w16cid:durableId="1676301091">
    <w:abstractNumId w:val="22"/>
  </w:num>
  <w:num w:numId="5" w16cid:durableId="23215464">
    <w:abstractNumId w:val="36"/>
  </w:num>
  <w:num w:numId="6" w16cid:durableId="640499694">
    <w:abstractNumId w:val="24"/>
  </w:num>
  <w:num w:numId="7" w16cid:durableId="1944996871">
    <w:abstractNumId w:val="14"/>
  </w:num>
  <w:num w:numId="8" w16cid:durableId="1482036296">
    <w:abstractNumId w:val="35"/>
  </w:num>
  <w:num w:numId="9" w16cid:durableId="1549533458">
    <w:abstractNumId w:val="0"/>
  </w:num>
  <w:num w:numId="10" w16cid:durableId="20321569">
    <w:abstractNumId w:val="38"/>
  </w:num>
  <w:num w:numId="11" w16cid:durableId="1261327971">
    <w:abstractNumId w:val="25"/>
  </w:num>
  <w:num w:numId="12" w16cid:durableId="1488521510">
    <w:abstractNumId w:val="19"/>
  </w:num>
  <w:num w:numId="13" w16cid:durableId="731273561">
    <w:abstractNumId w:val="39"/>
  </w:num>
  <w:num w:numId="14" w16cid:durableId="916668863">
    <w:abstractNumId w:val="27"/>
  </w:num>
  <w:num w:numId="15" w16cid:durableId="2062441404">
    <w:abstractNumId w:val="16"/>
  </w:num>
  <w:num w:numId="16" w16cid:durableId="843937898">
    <w:abstractNumId w:val="32"/>
  </w:num>
  <w:num w:numId="17" w16cid:durableId="297414634">
    <w:abstractNumId w:val="20"/>
  </w:num>
  <w:num w:numId="18" w16cid:durableId="1734738995">
    <w:abstractNumId w:val="33"/>
  </w:num>
  <w:num w:numId="19" w16cid:durableId="367414392">
    <w:abstractNumId w:val="11"/>
  </w:num>
  <w:num w:numId="20" w16cid:durableId="1232883700">
    <w:abstractNumId w:val="41"/>
  </w:num>
  <w:num w:numId="21" w16cid:durableId="448089499">
    <w:abstractNumId w:val="8"/>
  </w:num>
  <w:num w:numId="22" w16cid:durableId="1309089673">
    <w:abstractNumId w:val="28"/>
  </w:num>
  <w:num w:numId="23" w16cid:durableId="507451498">
    <w:abstractNumId w:val="23"/>
  </w:num>
  <w:num w:numId="24" w16cid:durableId="759301237">
    <w:abstractNumId w:val="13"/>
  </w:num>
  <w:num w:numId="25" w16cid:durableId="760294806">
    <w:abstractNumId w:val="7"/>
  </w:num>
  <w:num w:numId="26" w16cid:durableId="991644614">
    <w:abstractNumId w:val="12"/>
  </w:num>
  <w:num w:numId="27" w16cid:durableId="1769932528">
    <w:abstractNumId w:val="31"/>
  </w:num>
  <w:num w:numId="28" w16cid:durableId="1320620532">
    <w:abstractNumId w:val="37"/>
  </w:num>
  <w:num w:numId="29" w16cid:durableId="374161516">
    <w:abstractNumId w:val="21"/>
  </w:num>
  <w:num w:numId="30" w16cid:durableId="547912929">
    <w:abstractNumId w:val="17"/>
  </w:num>
  <w:num w:numId="31" w16cid:durableId="1836072834">
    <w:abstractNumId w:val="18"/>
  </w:num>
  <w:num w:numId="32" w16cid:durableId="1095587900">
    <w:abstractNumId w:val="15"/>
  </w:num>
  <w:num w:numId="33" w16cid:durableId="1986082271">
    <w:abstractNumId w:val="40"/>
  </w:num>
  <w:num w:numId="34" w16cid:durableId="1495220805">
    <w:abstractNumId w:val="5"/>
  </w:num>
  <w:num w:numId="35" w16cid:durableId="2028023584">
    <w:abstractNumId w:val="2"/>
  </w:num>
  <w:num w:numId="36" w16cid:durableId="657198736">
    <w:abstractNumId w:val="26"/>
  </w:num>
  <w:num w:numId="37" w16cid:durableId="1163812049">
    <w:abstractNumId w:val="1"/>
  </w:num>
  <w:num w:numId="38" w16cid:durableId="1558977270">
    <w:abstractNumId w:val="4"/>
  </w:num>
  <w:num w:numId="39" w16cid:durableId="457799647">
    <w:abstractNumId w:val="42"/>
  </w:num>
  <w:num w:numId="40" w16cid:durableId="3531215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9786217">
    <w:abstractNumId w:val="29"/>
  </w:num>
  <w:num w:numId="42" w16cid:durableId="10383584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629552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20B"/>
    <w:rsid w:val="000001AB"/>
    <w:rsid w:val="000001F2"/>
    <w:rsid w:val="0000020F"/>
    <w:rsid w:val="000016A7"/>
    <w:rsid w:val="00002028"/>
    <w:rsid w:val="00004AAF"/>
    <w:rsid w:val="00010C0E"/>
    <w:rsid w:val="00013382"/>
    <w:rsid w:val="00017F07"/>
    <w:rsid w:val="00020A95"/>
    <w:rsid w:val="0002249A"/>
    <w:rsid w:val="00024431"/>
    <w:rsid w:val="0002451D"/>
    <w:rsid w:val="000248DD"/>
    <w:rsid w:val="00024AA7"/>
    <w:rsid w:val="00026ACB"/>
    <w:rsid w:val="00026BBB"/>
    <w:rsid w:val="0002756E"/>
    <w:rsid w:val="000301A5"/>
    <w:rsid w:val="00030A9B"/>
    <w:rsid w:val="0003136C"/>
    <w:rsid w:val="000340A4"/>
    <w:rsid w:val="000345D7"/>
    <w:rsid w:val="00034A5D"/>
    <w:rsid w:val="0004134F"/>
    <w:rsid w:val="00042E71"/>
    <w:rsid w:val="000433DB"/>
    <w:rsid w:val="000442E4"/>
    <w:rsid w:val="00045E79"/>
    <w:rsid w:val="000469CF"/>
    <w:rsid w:val="0005191C"/>
    <w:rsid w:val="00051CFD"/>
    <w:rsid w:val="000530B9"/>
    <w:rsid w:val="0005369F"/>
    <w:rsid w:val="000555F6"/>
    <w:rsid w:val="00055DD5"/>
    <w:rsid w:val="00056E93"/>
    <w:rsid w:val="00060577"/>
    <w:rsid w:val="000608D4"/>
    <w:rsid w:val="00061C3D"/>
    <w:rsid w:val="000622AC"/>
    <w:rsid w:val="000629CB"/>
    <w:rsid w:val="00063171"/>
    <w:rsid w:val="00063C3F"/>
    <w:rsid w:val="00064079"/>
    <w:rsid w:val="0006592F"/>
    <w:rsid w:val="000660C2"/>
    <w:rsid w:val="000669DC"/>
    <w:rsid w:val="00066E41"/>
    <w:rsid w:val="00066E90"/>
    <w:rsid w:val="00070A66"/>
    <w:rsid w:val="00073AA8"/>
    <w:rsid w:val="00079471"/>
    <w:rsid w:val="000801D1"/>
    <w:rsid w:val="00080763"/>
    <w:rsid w:val="00086C13"/>
    <w:rsid w:val="00092B2B"/>
    <w:rsid w:val="00092FBC"/>
    <w:rsid w:val="00093188"/>
    <w:rsid w:val="00093443"/>
    <w:rsid w:val="00095CED"/>
    <w:rsid w:val="00096A51"/>
    <w:rsid w:val="000976BE"/>
    <w:rsid w:val="000A5B6A"/>
    <w:rsid w:val="000A6B49"/>
    <w:rsid w:val="000B0F0C"/>
    <w:rsid w:val="000B1541"/>
    <w:rsid w:val="000B166E"/>
    <w:rsid w:val="000B39E9"/>
    <w:rsid w:val="000B5F5C"/>
    <w:rsid w:val="000B6A32"/>
    <w:rsid w:val="000C1EA4"/>
    <w:rsid w:val="000C33F9"/>
    <w:rsid w:val="000C5327"/>
    <w:rsid w:val="000C69CC"/>
    <w:rsid w:val="000D4AAC"/>
    <w:rsid w:val="000D5818"/>
    <w:rsid w:val="000E04BC"/>
    <w:rsid w:val="000E184B"/>
    <w:rsid w:val="000E327A"/>
    <w:rsid w:val="000E59B6"/>
    <w:rsid w:val="000E6F55"/>
    <w:rsid w:val="000E727B"/>
    <w:rsid w:val="000F0F6B"/>
    <w:rsid w:val="000F12BC"/>
    <w:rsid w:val="000F1542"/>
    <w:rsid w:val="00100A06"/>
    <w:rsid w:val="0010129C"/>
    <w:rsid w:val="001018CB"/>
    <w:rsid w:val="00102AE3"/>
    <w:rsid w:val="0010342F"/>
    <w:rsid w:val="00104792"/>
    <w:rsid w:val="00105E5D"/>
    <w:rsid w:val="00105F70"/>
    <w:rsid w:val="00106E72"/>
    <w:rsid w:val="00107D60"/>
    <w:rsid w:val="00115C7F"/>
    <w:rsid w:val="00116B4D"/>
    <w:rsid w:val="0012142F"/>
    <w:rsid w:val="00122FCF"/>
    <w:rsid w:val="00126CC0"/>
    <w:rsid w:val="00127BEB"/>
    <w:rsid w:val="00137328"/>
    <w:rsid w:val="00140E1B"/>
    <w:rsid w:val="00142732"/>
    <w:rsid w:val="00143DFF"/>
    <w:rsid w:val="00144A64"/>
    <w:rsid w:val="00144E69"/>
    <w:rsid w:val="00146E85"/>
    <w:rsid w:val="0015164D"/>
    <w:rsid w:val="00151D14"/>
    <w:rsid w:val="00151DBE"/>
    <w:rsid w:val="00156E18"/>
    <w:rsid w:val="00160BF6"/>
    <w:rsid w:val="00160C9B"/>
    <w:rsid w:val="0016386A"/>
    <w:rsid w:val="00165B46"/>
    <w:rsid w:val="00166720"/>
    <w:rsid w:val="001671E4"/>
    <w:rsid w:val="00167865"/>
    <w:rsid w:val="001711B8"/>
    <w:rsid w:val="00172295"/>
    <w:rsid w:val="0017340A"/>
    <w:rsid w:val="00173BFE"/>
    <w:rsid w:val="001744E7"/>
    <w:rsid w:val="00174C52"/>
    <w:rsid w:val="001751DB"/>
    <w:rsid w:val="00176FB4"/>
    <w:rsid w:val="00180DC0"/>
    <w:rsid w:val="00181DE5"/>
    <w:rsid w:val="001825B2"/>
    <w:rsid w:val="001854A3"/>
    <w:rsid w:val="0018571B"/>
    <w:rsid w:val="00186292"/>
    <w:rsid w:val="00187973"/>
    <w:rsid w:val="00187AE1"/>
    <w:rsid w:val="001913F4"/>
    <w:rsid w:val="00194D1E"/>
    <w:rsid w:val="00194F58"/>
    <w:rsid w:val="00194F61"/>
    <w:rsid w:val="00195512"/>
    <w:rsid w:val="0019592A"/>
    <w:rsid w:val="00196418"/>
    <w:rsid w:val="001A563F"/>
    <w:rsid w:val="001A6F63"/>
    <w:rsid w:val="001B0528"/>
    <w:rsid w:val="001B0BA5"/>
    <w:rsid w:val="001B2BCB"/>
    <w:rsid w:val="001B33AC"/>
    <w:rsid w:val="001B3C63"/>
    <w:rsid w:val="001B3C98"/>
    <w:rsid w:val="001B4510"/>
    <w:rsid w:val="001B4844"/>
    <w:rsid w:val="001B4C38"/>
    <w:rsid w:val="001B6E00"/>
    <w:rsid w:val="001C1BA5"/>
    <w:rsid w:val="001C3F2B"/>
    <w:rsid w:val="001C4649"/>
    <w:rsid w:val="001C6697"/>
    <w:rsid w:val="001C695C"/>
    <w:rsid w:val="001C7386"/>
    <w:rsid w:val="001D1462"/>
    <w:rsid w:val="001D3B0C"/>
    <w:rsid w:val="001D4E69"/>
    <w:rsid w:val="001D5039"/>
    <w:rsid w:val="001D541D"/>
    <w:rsid w:val="001D67ED"/>
    <w:rsid w:val="001E0CEC"/>
    <w:rsid w:val="001E0D96"/>
    <w:rsid w:val="001E29BD"/>
    <w:rsid w:val="001E5445"/>
    <w:rsid w:val="001E5F77"/>
    <w:rsid w:val="001E6577"/>
    <w:rsid w:val="001E6717"/>
    <w:rsid w:val="001F12F5"/>
    <w:rsid w:val="001F3CF4"/>
    <w:rsid w:val="001F428D"/>
    <w:rsid w:val="001F5163"/>
    <w:rsid w:val="001F5C1F"/>
    <w:rsid w:val="001F6514"/>
    <w:rsid w:val="001F69C2"/>
    <w:rsid w:val="001F7F40"/>
    <w:rsid w:val="00202E5D"/>
    <w:rsid w:val="002056EB"/>
    <w:rsid w:val="002073D8"/>
    <w:rsid w:val="0021016F"/>
    <w:rsid w:val="002102A1"/>
    <w:rsid w:val="0021182C"/>
    <w:rsid w:val="002121DA"/>
    <w:rsid w:val="00214C08"/>
    <w:rsid w:val="00216A8D"/>
    <w:rsid w:val="00216F0E"/>
    <w:rsid w:val="00217709"/>
    <w:rsid w:val="002201AC"/>
    <w:rsid w:val="002215B2"/>
    <w:rsid w:val="00221C3E"/>
    <w:rsid w:val="00230CA3"/>
    <w:rsid w:val="00234632"/>
    <w:rsid w:val="002351A8"/>
    <w:rsid w:val="00235243"/>
    <w:rsid w:val="00236AD9"/>
    <w:rsid w:val="00237015"/>
    <w:rsid w:val="002377CA"/>
    <w:rsid w:val="00240321"/>
    <w:rsid w:val="00241006"/>
    <w:rsid w:val="0024572B"/>
    <w:rsid w:val="00245A99"/>
    <w:rsid w:val="002510EB"/>
    <w:rsid w:val="00251132"/>
    <w:rsid w:val="00252219"/>
    <w:rsid w:val="00254C73"/>
    <w:rsid w:val="002576D2"/>
    <w:rsid w:val="002603E3"/>
    <w:rsid w:val="0026263B"/>
    <w:rsid w:val="00262FF6"/>
    <w:rsid w:val="00263119"/>
    <w:rsid w:val="00263FD6"/>
    <w:rsid w:val="00264457"/>
    <w:rsid w:val="00266EFB"/>
    <w:rsid w:val="002705B5"/>
    <w:rsid w:val="0027630B"/>
    <w:rsid w:val="00276A6B"/>
    <w:rsid w:val="00277B87"/>
    <w:rsid w:val="00282ABB"/>
    <w:rsid w:val="00284AC2"/>
    <w:rsid w:val="00295285"/>
    <w:rsid w:val="00295A91"/>
    <w:rsid w:val="00296DD1"/>
    <w:rsid w:val="002A062B"/>
    <w:rsid w:val="002A0AE3"/>
    <w:rsid w:val="002A2034"/>
    <w:rsid w:val="002A24AD"/>
    <w:rsid w:val="002A377B"/>
    <w:rsid w:val="002A4911"/>
    <w:rsid w:val="002A7039"/>
    <w:rsid w:val="002B051E"/>
    <w:rsid w:val="002B0930"/>
    <w:rsid w:val="002B10B4"/>
    <w:rsid w:val="002C153D"/>
    <w:rsid w:val="002C2C8C"/>
    <w:rsid w:val="002D2909"/>
    <w:rsid w:val="002D297D"/>
    <w:rsid w:val="002D57BC"/>
    <w:rsid w:val="002D6671"/>
    <w:rsid w:val="002E1715"/>
    <w:rsid w:val="002E3967"/>
    <w:rsid w:val="002E3C45"/>
    <w:rsid w:val="002F2FB3"/>
    <w:rsid w:val="002F5ACC"/>
    <w:rsid w:val="002F6B73"/>
    <w:rsid w:val="002F779F"/>
    <w:rsid w:val="00300143"/>
    <w:rsid w:val="00300260"/>
    <w:rsid w:val="00301690"/>
    <w:rsid w:val="003016D3"/>
    <w:rsid w:val="0030248C"/>
    <w:rsid w:val="00305B01"/>
    <w:rsid w:val="003111DB"/>
    <w:rsid w:val="00311D11"/>
    <w:rsid w:val="0031621F"/>
    <w:rsid w:val="00321AA4"/>
    <w:rsid w:val="00323C9A"/>
    <w:rsid w:val="0032449D"/>
    <w:rsid w:val="00325507"/>
    <w:rsid w:val="00326169"/>
    <w:rsid w:val="00326BFE"/>
    <w:rsid w:val="0032719B"/>
    <w:rsid w:val="00330F41"/>
    <w:rsid w:val="003318E5"/>
    <w:rsid w:val="00335163"/>
    <w:rsid w:val="0034259D"/>
    <w:rsid w:val="00343201"/>
    <w:rsid w:val="00343677"/>
    <w:rsid w:val="00344488"/>
    <w:rsid w:val="003479A9"/>
    <w:rsid w:val="00347A2F"/>
    <w:rsid w:val="00347A5C"/>
    <w:rsid w:val="00350311"/>
    <w:rsid w:val="00350497"/>
    <w:rsid w:val="00351A65"/>
    <w:rsid w:val="003521C1"/>
    <w:rsid w:val="00357935"/>
    <w:rsid w:val="00357A84"/>
    <w:rsid w:val="003632E1"/>
    <w:rsid w:val="00363DB7"/>
    <w:rsid w:val="00365D10"/>
    <w:rsid w:val="00366306"/>
    <w:rsid w:val="0036773E"/>
    <w:rsid w:val="00371296"/>
    <w:rsid w:val="00371FDE"/>
    <w:rsid w:val="00372059"/>
    <w:rsid w:val="003765D3"/>
    <w:rsid w:val="0038031F"/>
    <w:rsid w:val="00380B5C"/>
    <w:rsid w:val="003821D2"/>
    <w:rsid w:val="003827C1"/>
    <w:rsid w:val="003853A4"/>
    <w:rsid w:val="00385EB0"/>
    <w:rsid w:val="00390C8A"/>
    <w:rsid w:val="00392B46"/>
    <w:rsid w:val="00393A0B"/>
    <w:rsid w:val="00394950"/>
    <w:rsid w:val="003964B5"/>
    <w:rsid w:val="00397A37"/>
    <w:rsid w:val="003A06FB"/>
    <w:rsid w:val="003A11B3"/>
    <w:rsid w:val="003A6AAB"/>
    <w:rsid w:val="003A75A0"/>
    <w:rsid w:val="003B03FC"/>
    <w:rsid w:val="003B3D5B"/>
    <w:rsid w:val="003B3E22"/>
    <w:rsid w:val="003B4996"/>
    <w:rsid w:val="003B4D74"/>
    <w:rsid w:val="003B51F9"/>
    <w:rsid w:val="003B625A"/>
    <w:rsid w:val="003B71F2"/>
    <w:rsid w:val="003B76E3"/>
    <w:rsid w:val="003B799B"/>
    <w:rsid w:val="003C1A72"/>
    <w:rsid w:val="003C1B6A"/>
    <w:rsid w:val="003C2347"/>
    <w:rsid w:val="003C28DF"/>
    <w:rsid w:val="003C659F"/>
    <w:rsid w:val="003D4D24"/>
    <w:rsid w:val="003D6F02"/>
    <w:rsid w:val="003E020B"/>
    <w:rsid w:val="003E19AF"/>
    <w:rsid w:val="003E1C4F"/>
    <w:rsid w:val="003E445D"/>
    <w:rsid w:val="003F1C02"/>
    <w:rsid w:val="003F3F72"/>
    <w:rsid w:val="003F40A2"/>
    <w:rsid w:val="003F6CE9"/>
    <w:rsid w:val="003F6F6E"/>
    <w:rsid w:val="003F7B95"/>
    <w:rsid w:val="00400A54"/>
    <w:rsid w:val="00403703"/>
    <w:rsid w:val="00405AE9"/>
    <w:rsid w:val="00406188"/>
    <w:rsid w:val="004110AF"/>
    <w:rsid w:val="004121D3"/>
    <w:rsid w:val="00412B35"/>
    <w:rsid w:val="00417985"/>
    <w:rsid w:val="0042435E"/>
    <w:rsid w:val="004248EF"/>
    <w:rsid w:val="004333DC"/>
    <w:rsid w:val="00434208"/>
    <w:rsid w:val="00435BBD"/>
    <w:rsid w:val="004400DE"/>
    <w:rsid w:val="00440C0E"/>
    <w:rsid w:val="0044118F"/>
    <w:rsid w:val="00441202"/>
    <w:rsid w:val="00442300"/>
    <w:rsid w:val="00447DA6"/>
    <w:rsid w:val="004505EB"/>
    <w:rsid w:val="00452E30"/>
    <w:rsid w:val="00454FB0"/>
    <w:rsid w:val="00463CBD"/>
    <w:rsid w:val="004649C2"/>
    <w:rsid w:val="00470356"/>
    <w:rsid w:val="0047189B"/>
    <w:rsid w:val="00471EF9"/>
    <w:rsid w:val="00473B56"/>
    <w:rsid w:val="00474EE9"/>
    <w:rsid w:val="004757CD"/>
    <w:rsid w:val="00475CE9"/>
    <w:rsid w:val="00476410"/>
    <w:rsid w:val="00480A7A"/>
    <w:rsid w:val="00481037"/>
    <w:rsid w:val="00481538"/>
    <w:rsid w:val="00481D4B"/>
    <w:rsid w:val="004859D8"/>
    <w:rsid w:val="004867C9"/>
    <w:rsid w:val="0049064C"/>
    <w:rsid w:val="00490A64"/>
    <w:rsid w:val="0049358B"/>
    <w:rsid w:val="00495B23"/>
    <w:rsid w:val="004965F4"/>
    <w:rsid w:val="004A361D"/>
    <w:rsid w:val="004A3FD7"/>
    <w:rsid w:val="004B45F4"/>
    <w:rsid w:val="004B6A8C"/>
    <w:rsid w:val="004D0155"/>
    <w:rsid w:val="004D0684"/>
    <w:rsid w:val="004D0F11"/>
    <w:rsid w:val="004D2B6D"/>
    <w:rsid w:val="004D33EF"/>
    <w:rsid w:val="004D343D"/>
    <w:rsid w:val="004D3597"/>
    <w:rsid w:val="004D3E6F"/>
    <w:rsid w:val="004D4560"/>
    <w:rsid w:val="004E3842"/>
    <w:rsid w:val="004E421D"/>
    <w:rsid w:val="004E547F"/>
    <w:rsid w:val="004E6129"/>
    <w:rsid w:val="004E64BA"/>
    <w:rsid w:val="004F1168"/>
    <w:rsid w:val="004F39D6"/>
    <w:rsid w:val="004F4E89"/>
    <w:rsid w:val="004F5D36"/>
    <w:rsid w:val="004F5EF3"/>
    <w:rsid w:val="00500B3B"/>
    <w:rsid w:val="00500BDF"/>
    <w:rsid w:val="00501279"/>
    <w:rsid w:val="005026B2"/>
    <w:rsid w:val="00503541"/>
    <w:rsid w:val="00504894"/>
    <w:rsid w:val="00504C01"/>
    <w:rsid w:val="00505A7C"/>
    <w:rsid w:val="00505EFB"/>
    <w:rsid w:val="005070C3"/>
    <w:rsid w:val="00507638"/>
    <w:rsid w:val="00507E78"/>
    <w:rsid w:val="00510479"/>
    <w:rsid w:val="005114A9"/>
    <w:rsid w:val="00511F50"/>
    <w:rsid w:val="005155A3"/>
    <w:rsid w:val="005228FB"/>
    <w:rsid w:val="005238C7"/>
    <w:rsid w:val="005256A6"/>
    <w:rsid w:val="00525FA8"/>
    <w:rsid w:val="0053070C"/>
    <w:rsid w:val="00532C93"/>
    <w:rsid w:val="005331CD"/>
    <w:rsid w:val="00533917"/>
    <w:rsid w:val="005363A9"/>
    <w:rsid w:val="0054524A"/>
    <w:rsid w:val="0054526C"/>
    <w:rsid w:val="005468F0"/>
    <w:rsid w:val="00547D40"/>
    <w:rsid w:val="00551E75"/>
    <w:rsid w:val="00553EFF"/>
    <w:rsid w:val="00557436"/>
    <w:rsid w:val="00557F70"/>
    <w:rsid w:val="005613D8"/>
    <w:rsid w:val="00564069"/>
    <w:rsid w:val="00567DA5"/>
    <w:rsid w:val="00567DF0"/>
    <w:rsid w:val="005711BA"/>
    <w:rsid w:val="00572DF3"/>
    <w:rsid w:val="005759D3"/>
    <w:rsid w:val="00580043"/>
    <w:rsid w:val="005828C7"/>
    <w:rsid w:val="0058297C"/>
    <w:rsid w:val="00582B93"/>
    <w:rsid w:val="005854EE"/>
    <w:rsid w:val="0059178B"/>
    <w:rsid w:val="0059406B"/>
    <w:rsid w:val="00595C19"/>
    <w:rsid w:val="005A0C95"/>
    <w:rsid w:val="005A2623"/>
    <w:rsid w:val="005A39B2"/>
    <w:rsid w:val="005A46C4"/>
    <w:rsid w:val="005A6A92"/>
    <w:rsid w:val="005B1343"/>
    <w:rsid w:val="005B5F9B"/>
    <w:rsid w:val="005C018A"/>
    <w:rsid w:val="005C6CAB"/>
    <w:rsid w:val="005D018D"/>
    <w:rsid w:val="005D20E2"/>
    <w:rsid w:val="005D6B73"/>
    <w:rsid w:val="005E04FF"/>
    <w:rsid w:val="005E1FA5"/>
    <w:rsid w:val="005E2376"/>
    <w:rsid w:val="005E272E"/>
    <w:rsid w:val="005F1081"/>
    <w:rsid w:val="005F1DF2"/>
    <w:rsid w:val="005F4CD0"/>
    <w:rsid w:val="005F4CD9"/>
    <w:rsid w:val="005F52F8"/>
    <w:rsid w:val="005F7698"/>
    <w:rsid w:val="006063C3"/>
    <w:rsid w:val="0060793B"/>
    <w:rsid w:val="0061130D"/>
    <w:rsid w:val="006140F9"/>
    <w:rsid w:val="006160C6"/>
    <w:rsid w:val="00622795"/>
    <w:rsid w:val="00623DCF"/>
    <w:rsid w:val="006242DB"/>
    <w:rsid w:val="00625FD3"/>
    <w:rsid w:val="006300AE"/>
    <w:rsid w:val="00630F0A"/>
    <w:rsid w:val="00631439"/>
    <w:rsid w:val="006326FB"/>
    <w:rsid w:val="00633140"/>
    <w:rsid w:val="00633F17"/>
    <w:rsid w:val="00634086"/>
    <w:rsid w:val="0063425D"/>
    <w:rsid w:val="0063669A"/>
    <w:rsid w:val="00641CB2"/>
    <w:rsid w:val="006422F7"/>
    <w:rsid w:val="00646475"/>
    <w:rsid w:val="00646BF6"/>
    <w:rsid w:val="00647027"/>
    <w:rsid w:val="00651BFB"/>
    <w:rsid w:val="00652B98"/>
    <w:rsid w:val="00654142"/>
    <w:rsid w:val="006542F4"/>
    <w:rsid w:val="006544C4"/>
    <w:rsid w:val="00655728"/>
    <w:rsid w:val="0065682C"/>
    <w:rsid w:val="00657ADF"/>
    <w:rsid w:val="00664E0D"/>
    <w:rsid w:val="00665EF6"/>
    <w:rsid w:val="006666DF"/>
    <w:rsid w:val="006667C1"/>
    <w:rsid w:val="00670DD1"/>
    <w:rsid w:val="006716E0"/>
    <w:rsid w:val="00672DBC"/>
    <w:rsid w:val="00672F46"/>
    <w:rsid w:val="00674065"/>
    <w:rsid w:val="00675421"/>
    <w:rsid w:val="00675BA1"/>
    <w:rsid w:val="00676392"/>
    <w:rsid w:val="00676FD3"/>
    <w:rsid w:val="00680569"/>
    <w:rsid w:val="00684E05"/>
    <w:rsid w:val="00686B5E"/>
    <w:rsid w:val="00691309"/>
    <w:rsid w:val="0069150D"/>
    <w:rsid w:val="00694F4C"/>
    <w:rsid w:val="006A2E65"/>
    <w:rsid w:val="006A3489"/>
    <w:rsid w:val="006A3851"/>
    <w:rsid w:val="006A445E"/>
    <w:rsid w:val="006B0A33"/>
    <w:rsid w:val="006B0FD5"/>
    <w:rsid w:val="006B2A6C"/>
    <w:rsid w:val="006B4A1B"/>
    <w:rsid w:val="006B56A3"/>
    <w:rsid w:val="006B70DD"/>
    <w:rsid w:val="006C0514"/>
    <w:rsid w:val="006C1198"/>
    <w:rsid w:val="006C28E1"/>
    <w:rsid w:val="006C5438"/>
    <w:rsid w:val="006C5B90"/>
    <w:rsid w:val="006D008E"/>
    <w:rsid w:val="006D0A03"/>
    <w:rsid w:val="006D2F78"/>
    <w:rsid w:val="006D407F"/>
    <w:rsid w:val="006D6A7A"/>
    <w:rsid w:val="006D6FA0"/>
    <w:rsid w:val="006D70B5"/>
    <w:rsid w:val="006D71A0"/>
    <w:rsid w:val="006E2677"/>
    <w:rsid w:val="006E29D1"/>
    <w:rsid w:val="006E7F2A"/>
    <w:rsid w:val="006E7FC7"/>
    <w:rsid w:val="006F489A"/>
    <w:rsid w:val="006F5F07"/>
    <w:rsid w:val="006F71D9"/>
    <w:rsid w:val="0070030F"/>
    <w:rsid w:val="0070066D"/>
    <w:rsid w:val="00700B18"/>
    <w:rsid w:val="00702CA5"/>
    <w:rsid w:val="0070539E"/>
    <w:rsid w:val="0070540A"/>
    <w:rsid w:val="007073B6"/>
    <w:rsid w:val="007078FF"/>
    <w:rsid w:val="00721444"/>
    <w:rsid w:val="00721D98"/>
    <w:rsid w:val="00722365"/>
    <w:rsid w:val="00725334"/>
    <w:rsid w:val="00725AE7"/>
    <w:rsid w:val="00727436"/>
    <w:rsid w:val="00731607"/>
    <w:rsid w:val="007338F8"/>
    <w:rsid w:val="00735906"/>
    <w:rsid w:val="00735B5C"/>
    <w:rsid w:val="00735FFA"/>
    <w:rsid w:val="00736FDF"/>
    <w:rsid w:val="007406C5"/>
    <w:rsid w:val="00743C91"/>
    <w:rsid w:val="00743CE9"/>
    <w:rsid w:val="00744435"/>
    <w:rsid w:val="00744ED7"/>
    <w:rsid w:val="00746BC2"/>
    <w:rsid w:val="007470DB"/>
    <w:rsid w:val="00747199"/>
    <w:rsid w:val="007509E1"/>
    <w:rsid w:val="00751D87"/>
    <w:rsid w:val="007539DC"/>
    <w:rsid w:val="00760DB5"/>
    <w:rsid w:val="007652E2"/>
    <w:rsid w:val="007654DD"/>
    <w:rsid w:val="00773BA1"/>
    <w:rsid w:val="00774578"/>
    <w:rsid w:val="00780153"/>
    <w:rsid w:val="007811BF"/>
    <w:rsid w:val="00785640"/>
    <w:rsid w:val="007871F3"/>
    <w:rsid w:val="0078761E"/>
    <w:rsid w:val="00790AB9"/>
    <w:rsid w:val="00791A80"/>
    <w:rsid w:val="00794614"/>
    <w:rsid w:val="007950F4"/>
    <w:rsid w:val="00797873"/>
    <w:rsid w:val="007A416C"/>
    <w:rsid w:val="007A74B5"/>
    <w:rsid w:val="007A77F0"/>
    <w:rsid w:val="007B0850"/>
    <w:rsid w:val="007B2B7A"/>
    <w:rsid w:val="007B3350"/>
    <w:rsid w:val="007B3DFD"/>
    <w:rsid w:val="007B4088"/>
    <w:rsid w:val="007B48C5"/>
    <w:rsid w:val="007B5351"/>
    <w:rsid w:val="007C1EE7"/>
    <w:rsid w:val="007C4158"/>
    <w:rsid w:val="007C41DC"/>
    <w:rsid w:val="007C656D"/>
    <w:rsid w:val="007C7CB6"/>
    <w:rsid w:val="007D1CEF"/>
    <w:rsid w:val="007D2FA7"/>
    <w:rsid w:val="007D379E"/>
    <w:rsid w:val="007D37F2"/>
    <w:rsid w:val="007D417E"/>
    <w:rsid w:val="007D4184"/>
    <w:rsid w:val="007D5377"/>
    <w:rsid w:val="007D580C"/>
    <w:rsid w:val="007D7F8E"/>
    <w:rsid w:val="007E0D4F"/>
    <w:rsid w:val="007E0D5A"/>
    <w:rsid w:val="007E216C"/>
    <w:rsid w:val="007E229D"/>
    <w:rsid w:val="007E3628"/>
    <w:rsid w:val="007E50AF"/>
    <w:rsid w:val="007E7B77"/>
    <w:rsid w:val="007F08B4"/>
    <w:rsid w:val="007F2F1F"/>
    <w:rsid w:val="007F535C"/>
    <w:rsid w:val="007F6CCA"/>
    <w:rsid w:val="0080070F"/>
    <w:rsid w:val="00803C19"/>
    <w:rsid w:val="008050FC"/>
    <w:rsid w:val="00805FED"/>
    <w:rsid w:val="00810820"/>
    <w:rsid w:val="00811FEC"/>
    <w:rsid w:val="008159E5"/>
    <w:rsid w:val="008171D9"/>
    <w:rsid w:val="00821244"/>
    <w:rsid w:val="008301F2"/>
    <w:rsid w:val="00837957"/>
    <w:rsid w:val="00846419"/>
    <w:rsid w:val="00850093"/>
    <w:rsid w:val="00852396"/>
    <w:rsid w:val="00852CB9"/>
    <w:rsid w:val="00853EA1"/>
    <w:rsid w:val="008576D4"/>
    <w:rsid w:val="00860D6E"/>
    <w:rsid w:val="008627B4"/>
    <w:rsid w:val="00862BDE"/>
    <w:rsid w:val="0086343A"/>
    <w:rsid w:val="00867389"/>
    <w:rsid w:val="00881D52"/>
    <w:rsid w:val="0088202E"/>
    <w:rsid w:val="008835B0"/>
    <w:rsid w:val="00887EAB"/>
    <w:rsid w:val="00890596"/>
    <w:rsid w:val="0089187F"/>
    <w:rsid w:val="008926E7"/>
    <w:rsid w:val="00892C76"/>
    <w:rsid w:val="00894175"/>
    <w:rsid w:val="00895279"/>
    <w:rsid w:val="00895FFC"/>
    <w:rsid w:val="008A1154"/>
    <w:rsid w:val="008A25DB"/>
    <w:rsid w:val="008A3EE3"/>
    <w:rsid w:val="008A541D"/>
    <w:rsid w:val="008A5584"/>
    <w:rsid w:val="008A6475"/>
    <w:rsid w:val="008A78D1"/>
    <w:rsid w:val="008A7E1E"/>
    <w:rsid w:val="008B0334"/>
    <w:rsid w:val="008B0B9C"/>
    <w:rsid w:val="008B1F1C"/>
    <w:rsid w:val="008B2F3B"/>
    <w:rsid w:val="008B4DDD"/>
    <w:rsid w:val="008C0396"/>
    <w:rsid w:val="008C0DF4"/>
    <w:rsid w:val="008C1029"/>
    <w:rsid w:val="008C2362"/>
    <w:rsid w:val="008C2CAA"/>
    <w:rsid w:val="008C2F90"/>
    <w:rsid w:val="008C3494"/>
    <w:rsid w:val="008C3576"/>
    <w:rsid w:val="008C4BBA"/>
    <w:rsid w:val="008C5408"/>
    <w:rsid w:val="008D1303"/>
    <w:rsid w:val="008D311D"/>
    <w:rsid w:val="008D40CC"/>
    <w:rsid w:val="008D5630"/>
    <w:rsid w:val="008E38B6"/>
    <w:rsid w:val="008E3B9E"/>
    <w:rsid w:val="008E4ACF"/>
    <w:rsid w:val="008E7A80"/>
    <w:rsid w:val="008F054D"/>
    <w:rsid w:val="008F0D26"/>
    <w:rsid w:val="008F14AA"/>
    <w:rsid w:val="008F15BD"/>
    <w:rsid w:val="008F168E"/>
    <w:rsid w:val="008F2F81"/>
    <w:rsid w:val="008F38A8"/>
    <w:rsid w:val="008F4AF4"/>
    <w:rsid w:val="008F5529"/>
    <w:rsid w:val="008F64CC"/>
    <w:rsid w:val="008F71AE"/>
    <w:rsid w:val="009032DB"/>
    <w:rsid w:val="00903E04"/>
    <w:rsid w:val="00904B93"/>
    <w:rsid w:val="00905E18"/>
    <w:rsid w:val="00911ADC"/>
    <w:rsid w:val="00912EFF"/>
    <w:rsid w:val="009133CB"/>
    <w:rsid w:val="009212E4"/>
    <w:rsid w:val="00922E5B"/>
    <w:rsid w:val="00931152"/>
    <w:rsid w:val="0093158A"/>
    <w:rsid w:val="00933CBF"/>
    <w:rsid w:val="00934BE3"/>
    <w:rsid w:val="009368ED"/>
    <w:rsid w:val="00936CFF"/>
    <w:rsid w:val="009414EC"/>
    <w:rsid w:val="00941FED"/>
    <w:rsid w:val="00944A23"/>
    <w:rsid w:val="00946C1C"/>
    <w:rsid w:val="00951F4A"/>
    <w:rsid w:val="00952010"/>
    <w:rsid w:val="0095231E"/>
    <w:rsid w:val="00952CB8"/>
    <w:rsid w:val="009550DC"/>
    <w:rsid w:val="00956B48"/>
    <w:rsid w:val="00956C9C"/>
    <w:rsid w:val="009604B4"/>
    <w:rsid w:val="00961362"/>
    <w:rsid w:val="00966563"/>
    <w:rsid w:val="00967180"/>
    <w:rsid w:val="009704D9"/>
    <w:rsid w:val="00973AF9"/>
    <w:rsid w:val="009745A8"/>
    <w:rsid w:val="0097484E"/>
    <w:rsid w:val="009756C3"/>
    <w:rsid w:val="009760C7"/>
    <w:rsid w:val="009765FB"/>
    <w:rsid w:val="00977C95"/>
    <w:rsid w:val="00982E4E"/>
    <w:rsid w:val="00985225"/>
    <w:rsid w:val="00986A4A"/>
    <w:rsid w:val="00991B68"/>
    <w:rsid w:val="00991CC2"/>
    <w:rsid w:val="00993A35"/>
    <w:rsid w:val="009971D3"/>
    <w:rsid w:val="00997C0C"/>
    <w:rsid w:val="00997E40"/>
    <w:rsid w:val="009A2787"/>
    <w:rsid w:val="009A458E"/>
    <w:rsid w:val="009B16AE"/>
    <w:rsid w:val="009B210E"/>
    <w:rsid w:val="009B336B"/>
    <w:rsid w:val="009B3773"/>
    <w:rsid w:val="009B5FFB"/>
    <w:rsid w:val="009C41C1"/>
    <w:rsid w:val="009C51FE"/>
    <w:rsid w:val="009C6A4C"/>
    <w:rsid w:val="009D1638"/>
    <w:rsid w:val="009D3CF2"/>
    <w:rsid w:val="009D43A8"/>
    <w:rsid w:val="009D52C3"/>
    <w:rsid w:val="009E09D7"/>
    <w:rsid w:val="009E0A48"/>
    <w:rsid w:val="009E1CDE"/>
    <w:rsid w:val="009E33B5"/>
    <w:rsid w:val="009E3721"/>
    <w:rsid w:val="009E578D"/>
    <w:rsid w:val="009E7D91"/>
    <w:rsid w:val="009F1181"/>
    <w:rsid w:val="009F61C0"/>
    <w:rsid w:val="009F7A8C"/>
    <w:rsid w:val="00A002B3"/>
    <w:rsid w:val="00A0222A"/>
    <w:rsid w:val="00A03933"/>
    <w:rsid w:val="00A07295"/>
    <w:rsid w:val="00A0772E"/>
    <w:rsid w:val="00A1200F"/>
    <w:rsid w:val="00A130C6"/>
    <w:rsid w:val="00A15C0E"/>
    <w:rsid w:val="00A17FB1"/>
    <w:rsid w:val="00A20EED"/>
    <w:rsid w:val="00A21203"/>
    <w:rsid w:val="00A21379"/>
    <w:rsid w:val="00A23FB5"/>
    <w:rsid w:val="00A26EFA"/>
    <w:rsid w:val="00A274ED"/>
    <w:rsid w:val="00A27692"/>
    <w:rsid w:val="00A3155B"/>
    <w:rsid w:val="00A31BE8"/>
    <w:rsid w:val="00A32CF0"/>
    <w:rsid w:val="00A32EC8"/>
    <w:rsid w:val="00A33338"/>
    <w:rsid w:val="00A3540D"/>
    <w:rsid w:val="00A37988"/>
    <w:rsid w:val="00A4296A"/>
    <w:rsid w:val="00A447DD"/>
    <w:rsid w:val="00A44A24"/>
    <w:rsid w:val="00A457EA"/>
    <w:rsid w:val="00A47F17"/>
    <w:rsid w:val="00A5016C"/>
    <w:rsid w:val="00A50273"/>
    <w:rsid w:val="00A51E1B"/>
    <w:rsid w:val="00A548FE"/>
    <w:rsid w:val="00A609A7"/>
    <w:rsid w:val="00A61BD4"/>
    <w:rsid w:val="00A62C3E"/>
    <w:rsid w:val="00A66713"/>
    <w:rsid w:val="00A709E6"/>
    <w:rsid w:val="00A718DA"/>
    <w:rsid w:val="00A75729"/>
    <w:rsid w:val="00A773E5"/>
    <w:rsid w:val="00A807F8"/>
    <w:rsid w:val="00A8092F"/>
    <w:rsid w:val="00A81CF0"/>
    <w:rsid w:val="00A82BAD"/>
    <w:rsid w:val="00A854F0"/>
    <w:rsid w:val="00A86629"/>
    <w:rsid w:val="00A90166"/>
    <w:rsid w:val="00A91E64"/>
    <w:rsid w:val="00A92550"/>
    <w:rsid w:val="00A935D2"/>
    <w:rsid w:val="00A964A3"/>
    <w:rsid w:val="00AA19EC"/>
    <w:rsid w:val="00AA1B96"/>
    <w:rsid w:val="00AA4F84"/>
    <w:rsid w:val="00AA7F65"/>
    <w:rsid w:val="00AB0785"/>
    <w:rsid w:val="00AB13EC"/>
    <w:rsid w:val="00AB345F"/>
    <w:rsid w:val="00AB4FAF"/>
    <w:rsid w:val="00AB7654"/>
    <w:rsid w:val="00AC00AE"/>
    <w:rsid w:val="00AC53FE"/>
    <w:rsid w:val="00AC63F0"/>
    <w:rsid w:val="00AD0704"/>
    <w:rsid w:val="00AD1CCF"/>
    <w:rsid w:val="00AD4162"/>
    <w:rsid w:val="00AD4D1E"/>
    <w:rsid w:val="00AD5B96"/>
    <w:rsid w:val="00AD6DAB"/>
    <w:rsid w:val="00AE0395"/>
    <w:rsid w:val="00AE54B0"/>
    <w:rsid w:val="00AE5D3D"/>
    <w:rsid w:val="00AF4117"/>
    <w:rsid w:val="00AF5F5A"/>
    <w:rsid w:val="00B00BAD"/>
    <w:rsid w:val="00B03C3A"/>
    <w:rsid w:val="00B05AF5"/>
    <w:rsid w:val="00B121B6"/>
    <w:rsid w:val="00B14062"/>
    <w:rsid w:val="00B14A61"/>
    <w:rsid w:val="00B173AC"/>
    <w:rsid w:val="00B17D9A"/>
    <w:rsid w:val="00B17EEE"/>
    <w:rsid w:val="00B22497"/>
    <w:rsid w:val="00B22806"/>
    <w:rsid w:val="00B265F9"/>
    <w:rsid w:val="00B30FC1"/>
    <w:rsid w:val="00B34793"/>
    <w:rsid w:val="00B34CA4"/>
    <w:rsid w:val="00B356B0"/>
    <w:rsid w:val="00B35F8B"/>
    <w:rsid w:val="00B36310"/>
    <w:rsid w:val="00B37C24"/>
    <w:rsid w:val="00B42758"/>
    <w:rsid w:val="00B43D0F"/>
    <w:rsid w:val="00B43E50"/>
    <w:rsid w:val="00B5049E"/>
    <w:rsid w:val="00B51328"/>
    <w:rsid w:val="00B51746"/>
    <w:rsid w:val="00B52910"/>
    <w:rsid w:val="00B52FCE"/>
    <w:rsid w:val="00B5370C"/>
    <w:rsid w:val="00B54A5C"/>
    <w:rsid w:val="00B654F4"/>
    <w:rsid w:val="00B65895"/>
    <w:rsid w:val="00B65B3A"/>
    <w:rsid w:val="00B729E2"/>
    <w:rsid w:val="00B748DD"/>
    <w:rsid w:val="00B77EB8"/>
    <w:rsid w:val="00B8125C"/>
    <w:rsid w:val="00B81972"/>
    <w:rsid w:val="00B81E51"/>
    <w:rsid w:val="00B83740"/>
    <w:rsid w:val="00B900B9"/>
    <w:rsid w:val="00B93A8D"/>
    <w:rsid w:val="00B953CF"/>
    <w:rsid w:val="00B9577B"/>
    <w:rsid w:val="00B9737E"/>
    <w:rsid w:val="00BA1881"/>
    <w:rsid w:val="00BA2323"/>
    <w:rsid w:val="00BA418E"/>
    <w:rsid w:val="00BA5278"/>
    <w:rsid w:val="00BA7B03"/>
    <w:rsid w:val="00BA7CBD"/>
    <w:rsid w:val="00BB334C"/>
    <w:rsid w:val="00BB451E"/>
    <w:rsid w:val="00BB5C8E"/>
    <w:rsid w:val="00BB6816"/>
    <w:rsid w:val="00BB6E3F"/>
    <w:rsid w:val="00BB7929"/>
    <w:rsid w:val="00BC647B"/>
    <w:rsid w:val="00BD4C11"/>
    <w:rsid w:val="00BE15EA"/>
    <w:rsid w:val="00BE346A"/>
    <w:rsid w:val="00BE4FEB"/>
    <w:rsid w:val="00BE56C2"/>
    <w:rsid w:val="00BE5865"/>
    <w:rsid w:val="00BE7FE0"/>
    <w:rsid w:val="00BF2A3F"/>
    <w:rsid w:val="00BF2C37"/>
    <w:rsid w:val="00BF39BC"/>
    <w:rsid w:val="00BF693A"/>
    <w:rsid w:val="00C001A0"/>
    <w:rsid w:val="00C03C49"/>
    <w:rsid w:val="00C0473A"/>
    <w:rsid w:val="00C060C3"/>
    <w:rsid w:val="00C106E0"/>
    <w:rsid w:val="00C151AA"/>
    <w:rsid w:val="00C170C6"/>
    <w:rsid w:val="00C21323"/>
    <w:rsid w:val="00C21A04"/>
    <w:rsid w:val="00C22AB9"/>
    <w:rsid w:val="00C24976"/>
    <w:rsid w:val="00C24C6C"/>
    <w:rsid w:val="00C257F8"/>
    <w:rsid w:val="00C25FC6"/>
    <w:rsid w:val="00C275A2"/>
    <w:rsid w:val="00C2760D"/>
    <w:rsid w:val="00C34E85"/>
    <w:rsid w:val="00C36F6A"/>
    <w:rsid w:val="00C41320"/>
    <w:rsid w:val="00C41FC7"/>
    <w:rsid w:val="00C42829"/>
    <w:rsid w:val="00C44F1D"/>
    <w:rsid w:val="00C455FC"/>
    <w:rsid w:val="00C45A88"/>
    <w:rsid w:val="00C45B30"/>
    <w:rsid w:val="00C46AF6"/>
    <w:rsid w:val="00C4713D"/>
    <w:rsid w:val="00C4747A"/>
    <w:rsid w:val="00C501E7"/>
    <w:rsid w:val="00C515C0"/>
    <w:rsid w:val="00C5318C"/>
    <w:rsid w:val="00C63A16"/>
    <w:rsid w:val="00C640F3"/>
    <w:rsid w:val="00C65AE1"/>
    <w:rsid w:val="00C70A14"/>
    <w:rsid w:val="00C71242"/>
    <w:rsid w:val="00C7368C"/>
    <w:rsid w:val="00C7383A"/>
    <w:rsid w:val="00C7402C"/>
    <w:rsid w:val="00C74487"/>
    <w:rsid w:val="00C757FE"/>
    <w:rsid w:val="00C7588E"/>
    <w:rsid w:val="00C75D3C"/>
    <w:rsid w:val="00C77914"/>
    <w:rsid w:val="00C77E47"/>
    <w:rsid w:val="00C80235"/>
    <w:rsid w:val="00C8053C"/>
    <w:rsid w:val="00C80DB1"/>
    <w:rsid w:val="00C81BEE"/>
    <w:rsid w:val="00C90316"/>
    <w:rsid w:val="00C95FFC"/>
    <w:rsid w:val="00C9617C"/>
    <w:rsid w:val="00C96D65"/>
    <w:rsid w:val="00C977BB"/>
    <w:rsid w:val="00C9785B"/>
    <w:rsid w:val="00CA3184"/>
    <w:rsid w:val="00CA3C98"/>
    <w:rsid w:val="00CA5C6F"/>
    <w:rsid w:val="00CA6E0B"/>
    <w:rsid w:val="00CB08FB"/>
    <w:rsid w:val="00CB2504"/>
    <w:rsid w:val="00CB2C57"/>
    <w:rsid w:val="00CB32D2"/>
    <w:rsid w:val="00CB4323"/>
    <w:rsid w:val="00CB435E"/>
    <w:rsid w:val="00CB5432"/>
    <w:rsid w:val="00CB5D5E"/>
    <w:rsid w:val="00CB62A5"/>
    <w:rsid w:val="00CC0D76"/>
    <w:rsid w:val="00CC2ACB"/>
    <w:rsid w:val="00CC4A93"/>
    <w:rsid w:val="00CC53B7"/>
    <w:rsid w:val="00CC7382"/>
    <w:rsid w:val="00CC7EB2"/>
    <w:rsid w:val="00CD0446"/>
    <w:rsid w:val="00CD12DA"/>
    <w:rsid w:val="00CD1EE0"/>
    <w:rsid w:val="00CD25F4"/>
    <w:rsid w:val="00CD5A67"/>
    <w:rsid w:val="00CE3046"/>
    <w:rsid w:val="00CE4E6D"/>
    <w:rsid w:val="00CE4F69"/>
    <w:rsid w:val="00CE5B49"/>
    <w:rsid w:val="00CE6BF1"/>
    <w:rsid w:val="00CE7F2B"/>
    <w:rsid w:val="00CF0763"/>
    <w:rsid w:val="00CF1017"/>
    <w:rsid w:val="00CF378F"/>
    <w:rsid w:val="00CF5DF3"/>
    <w:rsid w:val="00D01396"/>
    <w:rsid w:val="00D01631"/>
    <w:rsid w:val="00D06347"/>
    <w:rsid w:val="00D06762"/>
    <w:rsid w:val="00D067D9"/>
    <w:rsid w:val="00D06B52"/>
    <w:rsid w:val="00D07AF7"/>
    <w:rsid w:val="00D1548D"/>
    <w:rsid w:val="00D226C5"/>
    <w:rsid w:val="00D24782"/>
    <w:rsid w:val="00D276BD"/>
    <w:rsid w:val="00D308A8"/>
    <w:rsid w:val="00D3473C"/>
    <w:rsid w:val="00D34CFE"/>
    <w:rsid w:val="00D35031"/>
    <w:rsid w:val="00D35F54"/>
    <w:rsid w:val="00D41041"/>
    <w:rsid w:val="00D420C5"/>
    <w:rsid w:val="00D423F4"/>
    <w:rsid w:val="00D4273B"/>
    <w:rsid w:val="00D43133"/>
    <w:rsid w:val="00D47C71"/>
    <w:rsid w:val="00D504DF"/>
    <w:rsid w:val="00D52EC7"/>
    <w:rsid w:val="00D53EA4"/>
    <w:rsid w:val="00D55007"/>
    <w:rsid w:val="00D57452"/>
    <w:rsid w:val="00D6230B"/>
    <w:rsid w:val="00D63129"/>
    <w:rsid w:val="00D67109"/>
    <w:rsid w:val="00D70EE7"/>
    <w:rsid w:val="00D7459D"/>
    <w:rsid w:val="00D756BE"/>
    <w:rsid w:val="00D77F20"/>
    <w:rsid w:val="00D86DCA"/>
    <w:rsid w:val="00D90145"/>
    <w:rsid w:val="00D90ADC"/>
    <w:rsid w:val="00D92172"/>
    <w:rsid w:val="00D924C5"/>
    <w:rsid w:val="00D92BFC"/>
    <w:rsid w:val="00D92E88"/>
    <w:rsid w:val="00D9338F"/>
    <w:rsid w:val="00D94916"/>
    <w:rsid w:val="00DA2E89"/>
    <w:rsid w:val="00DA30A9"/>
    <w:rsid w:val="00DA602C"/>
    <w:rsid w:val="00DB09FA"/>
    <w:rsid w:val="00DB35D7"/>
    <w:rsid w:val="00DB36C8"/>
    <w:rsid w:val="00DB5E0F"/>
    <w:rsid w:val="00DB6F74"/>
    <w:rsid w:val="00DC1DC9"/>
    <w:rsid w:val="00DC229D"/>
    <w:rsid w:val="00DC2F99"/>
    <w:rsid w:val="00DC34CF"/>
    <w:rsid w:val="00DC35C9"/>
    <w:rsid w:val="00DC3BF2"/>
    <w:rsid w:val="00DC4887"/>
    <w:rsid w:val="00DC6971"/>
    <w:rsid w:val="00DC781B"/>
    <w:rsid w:val="00DD04BF"/>
    <w:rsid w:val="00DD094D"/>
    <w:rsid w:val="00DD11A8"/>
    <w:rsid w:val="00DD19C7"/>
    <w:rsid w:val="00DD3296"/>
    <w:rsid w:val="00DD5398"/>
    <w:rsid w:val="00DD58F8"/>
    <w:rsid w:val="00DD5E59"/>
    <w:rsid w:val="00DD6F8B"/>
    <w:rsid w:val="00DE3709"/>
    <w:rsid w:val="00DE4C7D"/>
    <w:rsid w:val="00DE5737"/>
    <w:rsid w:val="00DE6DD8"/>
    <w:rsid w:val="00DF1128"/>
    <w:rsid w:val="00DF376A"/>
    <w:rsid w:val="00DF790D"/>
    <w:rsid w:val="00E0048A"/>
    <w:rsid w:val="00E01734"/>
    <w:rsid w:val="00E02243"/>
    <w:rsid w:val="00E022DF"/>
    <w:rsid w:val="00E04454"/>
    <w:rsid w:val="00E05C3D"/>
    <w:rsid w:val="00E05F77"/>
    <w:rsid w:val="00E11992"/>
    <w:rsid w:val="00E11ACA"/>
    <w:rsid w:val="00E131E6"/>
    <w:rsid w:val="00E1693E"/>
    <w:rsid w:val="00E20E6B"/>
    <w:rsid w:val="00E220B3"/>
    <w:rsid w:val="00E22DAC"/>
    <w:rsid w:val="00E258AC"/>
    <w:rsid w:val="00E2708C"/>
    <w:rsid w:val="00E2786B"/>
    <w:rsid w:val="00E30268"/>
    <w:rsid w:val="00E30B85"/>
    <w:rsid w:val="00E32009"/>
    <w:rsid w:val="00E33E76"/>
    <w:rsid w:val="00E34A98"/>
    <w:rsid w:val="00E37967"/>
    <w:rsid w:val="00E40C09"/>
    <w:rsid w:val="00E41C6E"/>
    <w:rsid w:val="00E42D84"/>
    <w:rsid w:val="00E43331"/>
    <w:rsid w:val="00E445B1"/>
    <w:rsid w:val="00E454CC"/>
    <w:rsid w:val="00E474EB"/>
    <w:rsid w:val="00E47D73"/>
    <w:rsid w:val="00E47E5F"/>
    <w:rsid w:val="00E5049A"/>
    <w:rsid w:val="00E516A7"/>
    <w:rsid w:val="00E53CC3"/>
    <w:rsid w:val="00E57984"/>
    <w:rsid w:val="00E6010F"/>
    <w:rsid w:val="00E61F4F"/>
    <w:rsid w:val="00E621A2"/>
    <w:rsid w:val="00E63CE9"/>
    <w:rsid w:val="00E65D39"/>
    <w:rsid w:val="00E664D1"/>
    <w:rsid w:val="00E66FDF"/>
    <w:rsid w:val="00E6787C"/>
    <w:rsid w:val="00E71CFB"/>
    <w:rsid w:val="00E74075"/>
    <w:rsid w:val="00E749D6"/>
    <w:rsid w:val="00E75A61"/>
    <w:rsid w:val="00E761AF"/>
    <w:rsid w:val="00E76588"/>
    <w:rsid w:val="00E76904"/>
    <w:rsid w:val="00E76D51"/>
    <w:rsid w:val="00E80B0E"/>
    <w:rsid w:val="00E8100D"/>
    <w:rsid w:val="00E83C10"/>
    <w:rsid w:val="00E85362"/>
    <w:rsid w:val="00E8547B"/>
    <w:rsid w:val="00E85943"/>
    <w:rsid w:val="00E8658E"/>
    <w:rsid w:val="00E867CD"/>
    <w:rsid w:val="00E91EB6"/>
    <w:rsid w:val="00E926EB"/>
    <w:rsid w:val="00E93040"/>
    <w:rsid w:val="00E95A70"/>
    <w:rsid w:val="00E95F2C"/>
    <w:rsid w:val="00E97D7F"/>
    <w:rsid w:val="00EA158F"/>
    <w:rsid w:val="00EA2165"/>
    <w:rsid w:val="00EA7389"/>
    <w:rsid w:val="00EB054D"/>
    <w:rsid w:val="00EB4194"/>
    <w:rsid w:val="00EB780A"/>
    <w:rsid w:val="00EB7DF5"/>
    <w:rsid w:val="00EC1381"/>
    <w:rsid w:val="00EC301D"/>
    <w:rsid w:val="00EC3055"/>
    <w:rsid w:val="00EC4EF5"/>
    <w:rsid w:val="00EC51CE"/>
    <w:rsid w:val="00EC5242"/>
    <w:rsid w:val="00EC7E0A"/>
    <w:rsid w:val="00ED1159"/>
    <w:rsid w:val="00ED1341"/>
    <w:rsid w:val="00ED298A"/>
    <w:rsid w:val="00ED34F7"/>
    <w:rsid w:val="00ED4216"/>
    <w:rsid w:val="00EE5F95"/>
    <w:rsid w:val="00EF0E82"/>
    <w:rsid w:val="00EF135D"/>
    <w:rsid w:val="00EF21E1"/>
    <w:rsid w:val="00EF32E3"/>
    <w:rsid w:val="00EF48A1"/>
    <w:rsid w:val="00EF540B"/>
    <w:rsid w:val="00EF5B0C"/>
    <w:rsid w:val="00EF66B9"/>
    <w:rsid w:val="00EF6EB4"/>
    <w:rsid w:val="00EF7C3E"/>
    <w:rsid w:val="00F009D4"/>
    <w:rsid w:val="00F01B42"/>
    <w:rsid w:val="00F0232B"/>
    <w:rsid w:val="00F02ED8"/>
    <w:rsid w:val="00F03DC7"/>
    <w:rsid w:val="00F03FF3"/>
    <w:rsid w:val="00F05F8D"/>
    <w:rsid w:val="00F1026E"/>
    <w:rsid w:val="00F10411"/>
    <w:rsid w:val="00F11E1F"/>
    <w:rsid w:val="00F1379D"/>
    <w:rsid w:val="00F145B0"/>
    <w:rsid w:val="00F158BC"/>
    <w:rsid w:val="00F15FBC"/>
    <w:rsid w:val="00F161BA"/>
    <w:rsid w:val="00F1693F"/>
    <w:rsid w:val="00F17E36"/>
    <w:rsid w:val="00F2196B"/>
    <w:rsid w:val="00F24098"/>
    <w:rsid w:val="00F245F8"/>
    <w:rsid w:val="00F249D5"/>
    <w:rsid w:val="00F2550E"/>
    <w:rsid w:val="00F25D07"/>
    <w:rsid w:val="00F26646"/>
    <w:rsid w:val="00F30412"/>
    <w:rsid w:val="00F32D1B"/>
    <w:rsid w:val="00F340B9"/>
    <w:rsid w:val="00F36C90"/>
    <w:rsid w:val="00F452A3"/>
    <w:rsid w:val="00F473C4"/>
    <w:rsid w:val="00F5013C"/>
    <w:rsid w:val="00F53308"/>
    <w:rsid w:val="00F541B4"/>
    <w:rsid w:val="00F558F9"/>
    <w:rsid w:val="00F566C1"/>
    <w:rsid w:val="00F576DA"/>
    <w:rsid w:val="00F57D97"/>
    <w:rsid w:val="00F611F0"/>
    <w:rsid w:val="00F6255A"/>
    <w:rsid w:val="00F656C2"/>
    <w:rsid w:val="00F65732"/>
    <w:rsid w:val="00F66DB6"/>
    <w:rsid w:val="00F72009"/>
    <w:rsid w:val="00F72D00"/>
    <w:rsid w:val="00F73D93"/>
    <w:rsid w:val="00F748B2"/>
    <w:rsid w:val="00F855BE"/>
    <w:rsid w:val="00F86EDC"/>
    <w:rsid w:val="00F87C68"/>
    <w:rsid w:val="00F9020E"/>
    <w:rsid w:val="00F91EF7"/>
    <w:rsid w:val="00F92C9F"/>
    <w:rsid w:val="00F94881"/>
    <w:rsid w:val="00F94BC3"/>
    <w:rsid w:val="00F95F87"/>
    <w:rsid w:val="00F9631A"/>
    <w:rsid w:val="00F973AE"/>
    <w:rsid w:val="00FA1923"/>
    <w:rsid w:val="00FA3029"/>
    <w:rsid w:val="00FA66E7"/>
    <w:rsid w:val="00FA69F8"/>
    <w:rsid w:val="00FA6DD9"/>
    <w:rsid w:val="00FB0FD4"/>
    <w:rsid w:val="00FB43A5"/>
    <w:rsid w:val="00FC5EBD"/>
    <w:rsid w:val="00FC7AA1"/>
    <w:rsid w:val="00FD0545"/>
    <w:rsid w:val="00FD14F2"/>
    <w:rsid w:val="00FE0A59"/>
    <w:rsid w:val="00FE1713"/>
    <w:rsid w:val="00FE3FDA"/>
    <w:rsid w:val="00FE5787"/>
    <w:rsid w:val="00FE64AF"/>
    <w:rsid w:val="00FF033E"/>
    <w:rsid w:val="00FF282D"/>
    <w:rsid w:val="00FF38B5"/>
    <w:rsid w:val="00FF49C7"/>
    <w:rsid w:val="00FF5D69"/>
    <w:rsid w:val="00FF68B8"/>
    <w:rsid w:val="00FF760F"/>
    <w:rsid w:val="010CA2E9"/>
    <w:rsid w:val="01606E74"/>
    <w:rsid w:val="02CAB819"/>
    <w:rsid w:val="034C810D"/>
    <w:rsid w:val="05887814"/>
    <w:rsid w:val="06959A87"/>
    <w:rsid w:val="06B2E755"/>
    <w:rsid w:val="0A650689"/>
    <w:rsid w:val="0AA1DB19"/>
    <w:rsid w:val="0C05A3C8"/>
    <w:rsid w:val="0D179056"/>
    <w:rsid w:val="0D8C11FA"/>
    <w:rsid w:val="0E0AE8C1"/>
    <w:rsid w:val="0E9EA883"/>
    <w:rsid w:val="0EA7AD55"/>
    <w:rsid w:val="0F7713AC"/>
    <w:rsid w:val="0FAF4C1C"/>
    <w:rsid w:val="106C7C96"/>
    <w:rsid w:val="115CCECC"/>
    <w:rsid w:val="12714D42"/>
    <w:rsid w:val="13145740"/>
    <w:rsid w:val="134030A9"/>
    <w:rsid w:val="142E6772"/>
    <w:rsid w:val="166D5DEB"/>
    <w:rsid w:val="17080936"/>
    <w:rsid w:val="1897A6B1"/>
    <w:rsid w:val="1913E492"/>
    <w:rsid w:val="191765CF"/>
    <w:rsid w:val="1BFA838E"/>
    <w:rsid w:val="1D57FC75"/>
    <w:rsid w:val="1DED186C"/>
    <w:rsid w:val="1E007E12"/>
    <w:rsid w:val="1F88E8CD"/>
    <w:rsid w:val="205CD85C"/>
    <w:rsid w:val="20ADA8B4"/>
    <w:rsid w:val="2146552B"/>
    <w:rsid w:val="216470A0"/>
    <w:rsid w:val="2232266F"/>
    <w:rsid w:val="22CCEFB1"/>
    <w:rsid w:val="2311AEF3"/>
    <w:rsid w:val="2316B07D"/>
    <w:rsid w:val="244CDD35"/>
    <w:rsid w:val="24F9F191"/>
    <w:rsid w:val="264AD826"/>
    <w:rsid w:val="26718782"/>
    <w:rsid w:val="27525ADD"/>
    <w:rsid w:val="2A5F203E"/>
    <w:rsid w:val="2AD41EFC"/>
    <w:rsid w:val="2B10367A"/>
    <w:rsid w:val="2B1999D1"/>
    <w:rsid w:val="2C178DAF"/>
    <w:rsid w:val="2CA90262"/>
    <w:rsid w:val="2E221F4B"/>
    <w:rsid w:val="2E5EF1D8"/>
    <w:rsid w:val="2F47C847"/>
    <w:rsid w:val="30E398A8"/>
    <w:rsid w:val="322AD4CB"/>
    <w:rsid w:val="328B1A73"/>
    <w:rsid w:val="336873B5"/>
    <w:rsid w:val="33787028"/>
    <w:rsid w:val="34F9C577"/>
    <w:rsid w:val="35607DF6"/>
    <w:rsid w:val="35B709CB"/>
    <w:rsid w:val="36A0DA3C"/>
    <w:rsid w:val="3761AE88"/>
    <w:rsid w:val="3775133A"/>
    <w:rsid w:val="38002803"/>
    <w:rsid w:val="38943E79"/>
    <w:rsid w:val="3AE4BB00"/>
    <w:rsid w:val="3B16E65C"/>
    <w:rsid w:val="3B599CCD"/>
    <w:rsid w:val="3BA65028"/>
    <w:rsid w:val="3BED0265"/>
    <w:rsid w:val="3C765EE8"/>
    <w:rsid w:val="3E1B79E4"/>
    <w:rsid w:val="3F8DFF62"/>
    <w:rsid w:val="40EBDF2F"/>
    <w:rsid w:val="40FDFBF2"/>
    <w:rsid w:val="413F0D75"/>
    <w:rsid w:val="41E59652"/>
    <w:rsid w:val="420148D4"/>
    <w:rsid w:val="43E2BEE5"/>
    <w:rsid w:val="459C9CE2"/>
    <w:rsid w:val="45F495C6"/>
    <w:rsid w:val="47EE656D"/>
    <w:rsid w:val="4829D19A"/>
    <w:rsid w:val="489D07AB"/>
    <w:rsid w:val="48AACB63"/>
    <w:rsid w:val="4A72C874"/>
    <w:rsid w:val="4AF69316"/>
    <w:rsid w:val="4B026253"/>
    <w:rsid w:val="4C53442E"/>
    <w:rsid w:val="4D819133"/>
    <w:rsid w:val="4ED58FFF"/>
    <w:rsid w:val="4F342382"/>
    <w:rsid w:val="506817C7"/>
    <w:rsid w:val="506ECD8D"/>
    <w:rsid w:val="50EB430E"/>
    <w:rsid w:val="51EE7D83"/>
    <w:rsid w:val="528E608F"/>
    <w:rsid w:val="56C5D97B"/>
    <w:rsid w:val="57B21BFA"/>
    <w:rsid w:val="5870C4D1"/>
    <w:rsid w:val="58832037"/>
    <w:rsid w:val="58EF7E2D"/>
    <w:rsid w:val="59E055A0"/>
    <w:rsid w:val="5B390F26"/>
    <w:rsid w:val="5B42BEC9"/>
    <w:rsid w:val="5B4F47B1"/>
    <w:rsid w:val="5C488D75"/>
    <w:rsid w:val="5CE3439C"/>
    <w:rsid w:val="5DAADCFB"/>
    <w:rsid w:val="5DC95DE0"/>
    <w:rsid w:val="5E031C50"/>
    <w:rsid w:val="5E2F0F1D"/>
    <w:rsid w:val="5E61372E"/>
    <w:rsid w:val="5F31FF7C"/>
    <w:rsid w:val="61B2004D"/>
    <w:rsid w:val="62088C22"/>
    <w:rsid w:val="6334A851"/>
    <w:rsid w:val="64665A55"/>
    <w:rsid w:val="648B6D5C"/>
    <w:rsid w:val="64D078B2"/>
    <w:rsid w:val="650DFA43"/>
    <w:rsid w:val="65C28E36"/>
    <w:rsid w:val="6656AE4B"/>
    <w:rsid w:val="6780BA12"/>
    <w:rsid w:val="687587FB"/>
    <w:rsid w:val="6AC4D2B9"/>
    <w:rsid w:val="6AF2E249"/>
    <w:rsid w:val="6AFDB889"/>
    <w:rsid w:val="6B3FBA36"/>
    <w:rsid w:val="6C74D218"/>
    <w:rsid w:val="6E1B2118"/>
    <w:rsid w:val="6E336724"/>
    <w:rsid w:val="6E5F564A"/>
    <w:rsid w:val="6E662557"/>
    <w:rsid w:val="6EDC1E5F"/>
    <w:rsid w:val="70748771"/>
    <w:rsid w:val="70D1F788"/>
    <w:rsid w:val="715D7A21"/>
    <w:rsid w:val="718B95F3"/>
    <w:rsid w:val="72E8D1C7"/>
    <w:rsid w:val="753F6F3E"/>
    <w:rsid w:val="76176337"/>
    <w:rsid w:val="76999B25"/>
    <w:rsid w:val="7871170D"/>
    <w:rsid w:val="78A27518"/>
    <w:rsid w:val="78CC3D38"/>
    <w:rsid w:val="78EAC875"/>
    <w:rsid w:val="7A28B381"/>
    <w:rsid w:val="7AD5FD24"/>
    <w:rsid w:val="7B2BE301"/>
    <w:rsid w:val="7CBA1D32"/>
    <w:rsid w:val="7CEF47E0"/>
    <w:rsid w:val="7DBCEB8B"/>
    <w:rsid w:val="7E956C48"/>
    <w:rsid w:val="7FA3A483"/>
    <w:rsid w:val="7FBEA5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903B3"/>
  <w15:chartTrackingRefBased/>
  <w15:docId w15:val="{0D1DF28C-BDC7-4D9E-81B0-8FDB2A46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E020B"/>
    <w:rPr>
      <w:rFonts w:ascii="Calibri" w:eastAsiaTheme="minorEastAsia"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HEADING2">
    <w:name w:val="MI HEADING 2"/>
    <w:link w:val="MIHEADING2Char"/>
    <w:uiPriority w:val="2"/>
    <w:qFormat/>
    <w:rsid w:val="003E020B"/>
    <w:pPr>
      <w:contextualSpacing/>
    </w:pPr>
    <w:rPr>
      <w:rFonts w:ascii="Montserrat ExtraBold" w:eastAsiaTheme="minorEastAsia" w:hAnsi="Montserrat ExtraBold"/>
      <w:b/>
      <w:color w:val="FFFFFF" w:themeColor="background1"/>
      <w:sz w:val="28"/>
    </w:rPr>
  </w:style>
  <w:style w:type="character" w:customStyle="1" w:styleId="MIHEADING2Char">
    <w:name w:val="MI HEADING 2 Char"/>
    <w:basedOn w:val="DefaultParagraphFont"/>
    <w:link w:val="MIHEADING2"/>
    <w:uiPriority w:val="2"/>
    <w:rsid w:val="003E020B"/>
    <w:rPr>
      <w:rFonts w:ascii="Montserrat ExtraBold" w:eastAsiaTheme="minorEastAsia" w:hAnsi="Montserrat ExtraBold"/>
      <w:b/>
      <w:color w:val="FFFFFF" w:themeColor="background1"/>
      <w:sz w:val="28"/>
    </w:rPr>
  </w:style>
  <w:style w:type="table" w:customStyle="1" w:styleId="HEADING1ANCHOR">
    <w:name w:val="HEADING 1 ANCHOR"/>
    <w:basedOn w:val="TableNormal"/>
    <w:uiPriority w:val="99"/>
    <w:rsid w:val="003E020B"/>
    <w:rPr>
      <w:rFonts w:ascii="Calibri" w:eastAsiaTheme="minorEastAsia" w:hAnsi="Calibri"/>
      <w:sz w:val="36"/>
    </w:rPr>
    <w:tblPr>
      <w:tblBorders>
        <w:top w:val="single" w:sz="4" w:space="0" w:color="004270"/>
        <w:left w:val="single" w:sz="4" w:space="0" w:color="004270"/>
        <w:bottom w:val="single" w:sz="4" w:space="0" w:color="004270"/>
        <w:right w:val="single" w:sz="4" w:space="0" w:color="004270"/>
      </w:tblBorders>
      <w:tblCellMar>
        <w:top w:w="58" w:type="dxa"/>
        <w:left w:w="58" w:type="dxa"/>
        <w:bottom w:w="58" w:type="dxa"/>
        <w:right w:w="58" w:type="dxa"/>
      </w:tblCellMar>
    </w:tblPr>
    <w:tcPr>
      <w:shd w:val="clear" w:color="auto" w:fill="004270"/>
    </w:tcPr>
  </w:style>
  <w:style w:type="character" w:styleId="CommentReference">
    <w:name w:val="annotation reference"/>
    <w:basedOn w:val="DefaultParagraphFont"/>
    <w:uiPriority w:val="99"/>
    <w:semiHidden/>
    <w:unhideWhenUsed/>
    <w:rsid w:val="00FE0A59"/>
    <w:rPr>
      <w:sz w:val="16"/>
      <w:szCs w:val="16"/>
    </w:rPr>
  </w:style>
  <w:style w:type="paragraph" w:styleId="CommentText">
    <w:name w:val="annotation text"/>
    <w:basedOn w:val="Normal"/>
    <w:link w:val="CommentTextChar"/>
    <w:uiPriority w:val="99"/>
    <w:unhideWhenUsed/>
    <w:rsid w:val="00FE0A59"/>
    <w:rPr>
      <w:sz w:val="20"/>
      <w:szCs w:val="20"/>
    </w:rPr>
  </w:style>
  <w:style w:type="character" w:customStyle="1" w:styleId="CommentTextChar">
    <w:name w:val="Comment Text Char"/>
    <w:basedOn w:val="DefaultParagraphFont"/>
    <w:link w:val="CommentText"/>
    <w:uiPriority w:val="99"/>
    <w:rsid w:val="00FE0A59"/>
    <w:rPr>
      <w:rFonts w:ascii="Calibri" w:eastAsiaTheme="minorEastAsia" w:hAnsi="Calibri"/>
      <w:sz w:val="20"/>
      <w:szCs w:val="20"/>
    </w:rPr>
  </w:style>
  <w:style w:type="paragraph" w:styleId="CommentSubject">
    <w:name w:val="annotation subject"/>
    <w:basedOn w:val="CommentText"/>
    <w:next w:val="CommentText"/>
    <w:link w:val="CommentSubjectChar"/>
    <w:uiPriority w:val="99"/>
    <w:semiHidden/>
    <w:unhideWhenUsed/>
    <w:rsid w:val="00FE0A59"/>
    <w:rPr>
      <w:b/>
      <w:bCs/>
    </w:rPr>
  </w:style>
  <w:style w:type="character" w:customStyle="1" w:styleId="CommentSubjectChar">
    <w:name w:val="Comment Subject Char"/>
    <w:basedOn w:val="CommentTextChar"/>
    <w:link w:val="CommentSubject"/>
    <w:uiPriority w:val="99"/>
    <w:semiHidden/>
    <w:rsid w:val="00FE0A59"/>
    <w:rPr>
      <w:rFonts w:ascii="Calibri" w:eastAsiaTheme="minorEastAsia" w:hAnsi="Calibri"/>
      <w:b/>
      <w:bCs/>
      <w:sz w:val="20"/>
      <w:szCs w:val="20"/>
    </w:rPr>
  </w:style>
  <w:style w:type="paragraph" w:styleId="BalloonText">
    <w:name w:val="Balloon Text"/>
    <w:basedOn w:val="Normal"/>
    <w:link w:val="BalloonTextChar"/>
    <w:uiPriority w:val="99"/>
    <w:semiHidden/>
    <w:unhideWhenUsed/>
    <w:rsid w:val="00FE0A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A59"/>
    <w:rPr>
      <w:rFonts w:ascii="Segoe UI" w:eastAsiaTheme="minorEastAsia" w:hAnsi="Segoe UI" w:cs="Segoe UI"/>
      <w:sz w:val="18"/>
      <w:szCs w:val="18"/>
    </w:rPr>
  </w:style>
  <w:style w:type="table" w:styleId="TableGrid">
    <w:name w:val="Table Grid"/>
    <w:basedOn w:val="TableNormal"/>
    <w:uiPriority w:val="39"/>
    <w:rsid w:val="004E5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1128"/>
    <w:rPr>
      <w:color w:val="0563C1" w:themeColor="hyperlink"/>
      <w:u w:val="single"/>
    </w:rPr>
  </w:style>
  <w:style w:type="paragraph" w:styleId="ListParagraph">
    <w:name w:val="List Paragraph"/>
    <w:basedOn w:val="Normal"/>
    <w:uiPriority w:val="34"/>
    <w:qFormat/>
    <w:rsid w:val="006E7F2A"/>
    <w:pPr>
      <w:ind w:left="720"/>
      <w:contextualSpacing/>
    </w:pPr>
  </w:style>
  <w:style w:type="paragraph" w:styleId="FootnoteText">
    <w:name w:val="footnote text"/>
    <w:basedOn w:val="Normal"/>
    <w:link w:val="FootnoteTextChar"/>
    <w:uiPriority w:val="99"/>
    <w:semiHidden/>
    <w:unhideWhenUsed/>
    <w:rsid w:val="00F249D5"/>
    <w:rPr>
      <w:sz w:val="20"/>
      <w:szCs w:val="20"/>
    </w:rPr>
  </w:style>
  <w:style w:type="character" w:customStyle="1" w:styleId="FootnoteTextChar">
    <w:name w:val="Footnote Text Char"/>
    <w:basedOn w:val="DefaultParagraphFont"/>
    <w:link w:val="FootnoteText"/>
    <w:uiPriority w:val="99"/>
    <w:semiHidden/>
    <w:rsid w:val="00F249D5"/>
    <w:rPr>
      <w:rFonts w:ascii="Calibri" w:eastAsiaTheme="minorEastAsia" w:hAnsi="Calibri"/>
      <w:sz w:val="20"/>
      <w:szCs w:val="20"/>
    </w:rPr>
  </w:style>
  <w:style w:type="character" w:styleId="FootnoteReference">
    <w:name w:val="footnote reference"/>
    <w:basedOn w:val="DefaultParagraphFont"/>
    <w:uiPriority w:val="99"/>
    <w:semiHidden/>
    <w:unhideWhenUsed/>
    <w:rsid w:val="00F249D5"/>
    <w:rPr>
      <w:vertAlign w:val="superscript"/>
    </w:rPr>
  </w:style>
  <w:style w:type="paragraph" w:customStyle="1" w:styleId="MIHEADING3">
    <w:name w:val="MI HEADING 3"/>
    <w:basedOn w:val="Normal"/>
    <w:link w:val="MIHEADING3Char"/>
    <w:uiPriority w:val="4"/>
    <w:qFormat/>
    <w:rsid w:val="00311D11"/>
    <w:rPr>
      <w:rFonts w:ascii="Montserrat ExtraBold" w:hAnsi="Montserrat ExtraBold"/>
      <w:color w:val="003B71"/>
      <w:sz w:val="24"/>
      <w:szCs w:val="24"/>
    </w:rPr>
  </w:style>
  <w:style w:type="character" w:customStyle="1" w:styleId="MIHEADING3Char">
    <w:name w:val="MI HEADING 3 Char"/>
    <w:basedOn w:val="NoSpacingChar"/>
    <w:link w:val="MIHEADING3"/>
    <w:uiPriority w:val="4"/>
    <w:rsid w:val="00311D11"/>
    <w:rPr>
      <w:rFonts w:ascii="Montserrat ExtraBold" w:eastAsiaTheme="minorEastAsia" w:hAnsi="Montserrat ExtraBold"/>
      <w:color w:val="003B71"/>
      <w:sz w:val="24"/>
      <w:szCs w:val="24"/>
    </w:rPr>
  </w:style>
  <w:style w:type="paragraph" w:customStyle="1" w:styleId="MICOVERTITLE">
    <w:name w:val="MI COVER TITLE"/>
    <w:basedOn w:val="Normal"/>
    <w:link w:val="MICOVERTITLEChar"/>
    <w:autoRedefine/>
    <w:uiPriority w:val="5"/>
    <w:qFormat/>
    <w:rsid w:val="00311D11"/>
    <w:rPr>
      <w:rFonts w:ascii="Montserrat ExtraBold" w:hAnsi="Montserrat ExtraBold"/>
      <w:caps/>
      <w:color w:val="FFFFFF" w:themeColor="background1"/>
      <w:sz w:val="88"/>
      <w:szCs w:val="88"/>
    </w:rPr>
  </w:style>
  <w:style w:type="character" w:customStyle="1" w:styleId="MICOVERTITLEChar">
    <w:name w:val="MI COVER TITLE Char"/>
    <w:basedOn w:val="NoSpacingChar"/>
    <w:link w:val="MICOVERTITLE"/>
    <w:uiPriority w:val="5"/>
    <w:rsid w:val="00311D11"/>
    <w:rPr>
      <w:rFonts w:ascii="Montserrat ExtraBold" w:eastAsiaTheme="minorEastAsia" w:hAnsi="Montserrat ExtraBold"/>
      <w:caps/>
      <w:color w:val="FFFFFF" w:themeColor="background1"/>
      <w:sz w:val="88"/>
      <w:szCs w:val="88"/>
    </w:rPr>
  </w:style>
  <w:style w:type="paragraph" w:styleId="NoSpacing">
    <w:name w:val="No Spacing"/>
    <w:aliases w:val="MI Body Text"/>
    <w:basedOn w:val="Normal"/>
    <w:link w:val="NoSpacingChar"/>
    <w:uiPriority w:val="1"/>
    <w:qFormat/>
    <w:rsid w:val="00311D11"/>
    <w:pPr>
      <w:spacing w:line="280" w:lineRule="exact"/>
    </w:pPr>
    <w:rPr>
      <w:rFonts w:asciiTheme="minorHAnsi" w:hAnsiTheme="minorHAnsi"/>
      <w:sz w:val="20"/>
    </w:rPr>
  </w:style>
  <w:style w:type="character" w:customStyle="1" w:styleId="NoSpacingChar">
    <w:name w:val="No Spacing Char"/>
    <w:aliases w:val="MI Body Text Char"/>
    <w:basedOn w:val="DefaultParagraphFont"/>
    <w:link w:val="NoSpacing"/>
    <w:uiPriority w:val="1"/>
    <w:rsid w:val="00311D11"/>
    <w:rPr>
      <w:rFonts w:eastAsiaTheme="minorEastAsia"/>
      <w:sz w:val="20"/>
    </w:rPr>
  </w:style>
  <w:style w:type="paragraph" w:customStyle="1" w:styleId="DISCUSSIONDRAFTORFINALREPORT">
    <w:name w:val="DISCUSSION DRAFT OR FINAL REPORT"/>
    <w:basedOn w:val="Normal"/>
    <w:link w:val="DISCUSSIONDRAFTORFINALREPORTChar"/>
    <w:qFormat/>
    <w:rsid w:val="00311D11"/>
    <w:pPr>
      <w:jc w:val="right"/>
    </w:pPr>
    <w:rPr>
      <w:rFonts w:ascii="Montserrat ExtraBold" w:hAnsi="Montserrat ExtraBold"/>
      <w:caps/>
      <w:color w:val="A5A5A5" w:themeColor="accent3"/>
      <w:sz w:val="36"/>
      <w:szCs w:val="36"/>
    </w:rPr>
  </w:style>
  <w:style w:type="paragraph" w:customStyle="1" w:styleId="MICOVERDATEANDBYLINE">
    <w:name w:val="MI COVER DATE AND BYLINE"/>
    <w:basedOn w:val="Normal"/>
    <w:link w:val="MICOVERDATEANDBYLINEChar"/>
    <w:autoRedefine/>
    <w:qFormat/>
    <w:rsid w:val="00311D11"/>
    <w:rPr>
      <w:rFonts w:ascii="Montserrat" w:hAnsi="Montserrat"/>
      <w:caps/>
      <w:noProof/>
      <w:color w:val="FFFFFF" w:themeColor="background1"/>
      <w:sz w:val="24"/>
      <w:szCs w:val="24"/>
    </w:rPr>
  </w:style>
  <w:style w:type="character" w:customStyle="1" w:styleId="DISCUSSIONDRAFTORFINALREPORTChar">
    <w:name w:val="DISCUSSION DRAFT OR FINAL REPORT Char"/>
    <w:basedOn w:val="DefaultParagraphFont"/>
    <w:link w:val="DISCUSSIONDRAFTORFINALREPORT"/>
    <w:rsid w:val="00311D11"/>
    <w:rPr>
      <w:rFonts w:ascii="Montserrat ExtraBold" w:eastAsiaTheme="minorEastAsia" w:hAnsi="Montserrat ExtraBold"/>
      <w:caps/>
      <w:color w:val="A5A5A5" w:themeColor="accent3"/>
      <w:sz w:val="36"/>
      <w:szCs w:val="36"/>
    </w:rPr>
  </w:style>
  <w:style w:type="character" w:customStyle="1" w:styleId="MICOVERDATEANDBYLINEChar">
    <w:name w:val="MI COVER DATE AND BYLINE Char"/>
    <w:basedOn w:val="DefaultParagraphFont"/>
    <w:link w:val="MICOVERDATEANDBYLINE"/>
    <w:rsid w:val="00311D11"/>
    <w:rPr>
      <w:rFonts w:ascii="Montserrat" w:eastAsiaTheme="minorEastAsia" w:hAnsi="Montserrat"/>
      <w:caps/>
      <w:noProof/>
      <w:color w:val="FFFFFF" w:themeColor="background1"/>
      <w:sz w:val="24"/>
      <w:szCs w:val="24"/>
    </w:rPr>
  </w:style>
  <w:style w:type="paragraph" w:customStyle="1" w:styleId="CoverSubhead">
    <w:name w:val="Cover Subhead"/>
    <w:basedOn w:val="Normal"/>
    <w:link w:val="CoverSubheadChar"/>
    <w:autoRedefine/>
    <w:uiPriority w:val="1"/>
    <w:qFormat/>
    <w:rsid w:val="00311D11"/>
    <w:rPr>
      <w:rFonts w:ascii="Montserrat Medium" w:hAnsi="Montserrat Medium"/>
      <w:caps/>
      <w:color w:val="E7E6E6" w:themeColor="background2"/>
      <w:sz w:val="36"/>
      <w:szCs w:val="36"/>
    </w:rPr>
  </w:style>
  <w:style w:type="paragraph" w:customStyle="1" w:styleId="MIFootnote">
    <w:name w:val="MI Footnote"/>
    <w:basedOn w:val="FootnoteText"/>
    <w:link w:val="MIFootnoteChar"/>
    <w:qFormat/>
    <w:rsid w:val="00311D11"/>
    <w:rPr>
      <w:rFonts w:ascii="Montserrat Light" w:hAnsi="Montserrat Light" w:cs="Times New Roman (Body CS)"/>
      <w:sz w:val="16"/>
    </w:rPr>
  </w:style>
  <w:style w:type="character" w:customStyle="1" w:styleId="CoverSubheadChar">
    <w:name w:val="Cover Subhead Char"/>
    <w:basedOn w:val="DefaultParagraphFont"/>
    <w:link w:val="CoverSubhead"/>
    <w:uiPriority w:val="1"/>
    <w:rsid w:val="00311D11"/>
    <w:rPr>
      <w:rFonts w:ascii="Montserrat Medium" w:eastAsiaTheme="minorEastAsia" w:hAnsi="Montserrat Medium"/>
      <w:caps/>
      <w:color w:val="E7E6E6" w:themeColor="background2"/>
      <w:sz w:val="36"/>
      <w:szCs w:val="36"/>
    </w:rPr>
  </w:style>
  <w:style w:type="character" w:customStyle="1" w:styleId="MIFootnoteChar">
    <w:name w:val="MI Footnote Char"/>
    <w:basedOn w:val="FootnoteTextChar"/>
    <w:link w:val="MIFootnote"/>
    <w:rsid w:val="00311D11"/>
    <w:rPr>
      <w:rFonts w:ascii="Montserrat Light" w:eastAsiaTheme="minorEastAsia" w:hAnsi="Montserrat Light" w:cs="Times New Roman (Body CS)"/>
      <w:sz w:val="16"/>
      <w:szCs w:val="20"/>
    </w:rPr>
  </w:style>
  <w:style w:type="paragraph" w:styleId="Header">
    <w:name w:val="header"/>
    <w:basedOn w:val="Normal"/>
    <w:link w:val="HeaderChar"/>
    <w:uiPriority w:val="99"/>
    <w:unhideWhenUsed/>
    <w:rsid w:val="00B36310"/>
    <w:pPr>
      <w:tabs>
        <w:tab w:val="center" w:pos="4680"/>
        <w:tab w:val="right" w:pos="9360"/>
      </w:tabs>
    </w:pPr>
  </w:style>
  <w:style w:type="character" w:customStyle="1" w:styleId="HeaderChar">
    <w:name w:val="Header Char"/>
    <w:basedOn w:val="DefaultParagraphFont"/>
    <w:link w:val="Header"/>
    <w:uiPriority w:val="99"/>
    <w:rsid w:val="00B36310"/>
    <w:rPr>
      <w:rFonts w:ascii="Calibri" w:eastAsiaTheme="minorEastAsia" w:hAnsi="Calibri"/>
    </w:rPr>
  </w:style>
  <w:style w:type="paragraph" w:styleId="Footer">
    <w:name w:val="footer"/>
    <w:basedOn w:val="Normal"/>
    <w:link w:val="FooterChar"/>
    <w:uiPriority w:val="99"/>
    <w:unhideWhenUsed/>
    <w:rsid w:val="00B36310"/>
    <w:pPr>
      <w:tabs>
        <w:tab w:val="center" w:pos="4680"/>
        <w:tab w:val="right" w:pos="9360"/>
      </w:tabs>
    </w:pPr>
  </w:style>
  <w:style w:type="character" w:customStyle="1" w:styleId="FooterChar">
    <w:name w:val="Footer Char"/>
    <w:basedOn w:val="DefaultParagraphFont"/>
    <w:link w:val="Footer"/>
    <w:uiPriority w:val="99"/>
    <w:rsid w:val="00B36310"/>
    <w:rPr>
      <w:rFonts w:ascii="Calibri" w:eastAsiaTheme="minorEastAsia" w:hAnsi="Calibri"/>
    </w:rPr>
  </w:style>
  <w:style w:type="character" w:customStyle="1" w:styleId="UnresolvedMention1">
    <w:name w:val="Unresolved Mention1"/>
    <w:basedOn w:val="DefaultParagraphFont"/>
    <w:uiPriority w:val="99"/>
    <w:semiHidden/>
    <w:unhideWhenUsed/>
    <w:rsid w:val="00F855BE"/>
    <w:rPr>
      <w:color w:val="605E5C"/>
      <w:shd w:val="clear" w:color="auto" w:fill="E1DFDD"/>
    </w:rPr>
  </w:style>
  <w:style w:type="character" w:customStyle="1" w:styleId="UnresolvedMention2">
    <w:name w:val="Unresolved Mention2"/>
    <w:basedOn w:val="DefaultParagraphFont"/>
    <w:uiPriority w:val="99"/>
    <w:semiHidden/>
    <w:unhideWhenUsed/>
    <w:rsid w:val="00CB62A5"/>
    <w:rPr>
      <w:color w:val="605E5C"/>
      <w:shd w:val="clear" w:color="auto" w:fill="E1DFDD"/>
    </w:rPr>
  </w:style>
  <w:style w:type="table" w:customStyle="1" w:styleId="TableGrid1">
    <w:name w:val="Table Grid1"/>
    <w:basedOn w:val="TableNormal"/>
    <w:next w:val="TableGrid"/>
    <w:rsid w:val="008171D9"/>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A1881"/>
    <w:rPr>
      <w:rFonts w:ascii="Calibri" w:eastAsiaTheme="minorEastAsia" w:hAnsi="Calibri"/>
    </w:rPr>
  </w:style>
  <w:style w:type="paragraph" w:customStyle="1" w:styleId="paragraph">
    <w:name w:val="paragraph"/>
    <w:basedOn w:val="Normal"/>
    <w:rsid w:val="00E6787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E6787C"/>
  </w:style>
  <w:style w:type="character" w:customStyle="1" w:styleId="eop">
    <w:name w:val="eop"/>
    <w:basedOn w:val="DefaultParagraphFont"/>
    <w:rsid w:val="00E6787C"/>
  </w:style>
  <w:style w:type="character" w:customStyle="1" w:styleId="scxw52197994">
    <w:name w:val="scxw52197994"/>
    <w:basedOn w:val="DefaultParagraphFont"/>
    <w:rsid w:val="00505EFB"/>
  </w:style>
  <w:style w:type="character" w:customStyle="1" w:styleId="superscript">
    <w:name w:val="superscript"/>
    <w:basedOn w:val="DefaultParagraphFont"/>
    <w:rsid w:val="00505EFB"/>
  </w:style>
  <w:style w:type="paragraph" w:styleId="BodyText">
    <w:name w:val="Body Text"/>
    <w:basedOn w:val="Normal"/>
    <w:link w:val="BodyTextChar"/>
    <w:uiPriority w:val="1"/>
    <w:qFormat/>
    <w:rsid w:val="004E421D"/>
    <w:pPr>
      <w:widowControl w:val="0"/>
      <w:autoSpaceDE w:val="0"/>
      <w:autoSpaceDN w:val="0"/>
    </w:pPr>
    <w:rPr>
      <w:rFonts w:ascii="DINOT" w:eastAsia="DINOT" w:hAnsi="DINOT" w:cs="DINOT"/>
      <w:lang w:bidi="en-US"/>
    </w:rPr>
  </w:style>
  <w:style w:type="character" w:customStyle="1" w:styleId="BodyTextChar">
    <w:name w:val="Body Text Char"/>
    <w:basedOn w:val="DefaultParagraphFont"/>
    <w:link w:val="BodyText"/>
    <w:uiPriority w:val="1"/>
    <w:rsid w:val="004E421D"/>
    <w:rPr>
      <w:rFonts w:ascii="DINOT" w:eastAsia="DINOT" w:hAnsi="DINOT" w:cs="DINOT"/>
      <w:lang w:bidi="en-US"/>
    </w:rPr>
  </w:style>
  <w:style w:type="paragraph" w:styleId="Title">
    <w:name w:val="Title"/>
    <w:basedOn w:val="Normal"/>
    <w:next w:val="Normal"/>
    <w:link w:val="TitleChar"/>
    <w:autoRedefine/>
    <w:uiPriority w:val="10"/>
    <w:qFormat/>
    <w:rsid w:val="00143DFF"/>
    <w:pPr>
      <w:contextualSpacing/>
    </w:pPr>
    <w:rPr>
      <w:rFonts w:eastAsiaTheme="majorEastAsia"/>
      <w:caps/>
      <w:color w:val="44546A" w:themeColor="text2"/>
      <w:sz w:val="48"/>
    </w:rPr>
  </w:style>
  <w:style w:type="character" w:customStyle="1" w:styleId="TitleChar">
    <w:name w:val="Title Char"/>
    <w:basedOn w:val="DefaultParagraphFont"/>
    <w:link w:val="Title"/>
    <w:uiPriority w:val="10"/>
    <w:rsid w:val="00143DFF"/>
    <w:rPr>
      <w:rFonts w:ascii="Calibri" w:eastAsiaTheme="majorEastAsia" w:hAnsi="Calibri"/>
      <w:caps/>
      <w:color w:val="44546A" w:themeColor="text2"/>
      <w:sz w:val="48"/>
    </w:rPr>
  </w:style>
  <w:style w:type="character" w:styleId="UnresolvedMention">
    <w:name w:val="Unresolved Mention"/>
    <w:basedOn w:val="DefaultParagraphFont"/>
    <w:uiPriority w:val="99"/>
    <w:semiHidden/>
    <w:unhideWhenUsed/>
    <w:rsid w:val="006754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04634">
      <w:bodyDiv w:val="1"/>
      <w:marLeft w:val="0"/>
      <w:marRight w:val="0"/>
      <w:marTop w:val="0"/>
      <w:marBottom w:val="0"/>
      <w:divBdr>
        <w:top w:val="none" w:sz="0" w:space="0" w:color="auto"/>
        <w:left w:val="none" w:sz="0" w:space="0" w:color="auto"/>
        <w:bottom w:val="none" w:sz="0" w:space="0" w:color="auto"/>
        <w:right w:val="none" w:sz="0" w:space="0" w:color="auto"/>
      </w:divBdr>
      <w:divsChild>
        <w:div w:id="677578128">
          <w:marLeft w:val="0"/>
          <w:marRight w:val="0"/>
          <w:marTop w:val="0"/>
          <w:marBottom w:val="0"/>
          <w:divBdr>
            <w:top w:val="none" w:sz="0" w:space="0" w:color="auto"/>
            <w:left w:val="none" w:sz="0" w:space="0" w:color="auto"/>
            <w:bottom w:val="none" w:sz="0" w:space="0" w:color="auto"/>
            <w:right w:val="none" w:sz="0" w:space="0" w:color="auto"/>
          </w:divBdr>
        </w:div>
        <w:div w:id="1860046683">
          <w:marLeft w:val="0"/>
          <w:marRight w:val="0"/>
          <w:marTop w:val="0"/>
          <w:marBottom w:val="0"/>
          <w:divBdr>
            <w:top w:val="none" w:sz="0" w:space="0" w:color="auto"/>
            <w:left w:val="none" w:sz="0" w:space="0" w:color="auto"/>
            <w:bottom w:val="none" w:sz="0" w:space="0" w:color="auto"/>
            <w:right w:val="none" w:sz="0" w:space="0" w:color="auto"/>
          </w:divBdr>
        </w:div>
        <w:div w:id="422919676">
          <w:marLeft w:val="0"/>
          <w:marRight w:val="0"/>
          <w:marTop w:val="0"/>
          <w:marBottom w:val="0"/>
          <w:divBdr>
            <w:top w:val="none" w:sz="0" w:space="0" w:color="auto"/>
            <w:left w:val="none" w:sz="0" w:space="0" w:color="auto"/>
            <w:bottom w:val="none" w:sz="0" w:space="0" w:color="auto"/>
            <w:right w:val="none" w:sz="0" w:space="0" w:color="auto"/>
          </w:divBdr>
        </w:div>
      </w:divsChild>
    </w:div>
    <w:div w:id="161896371">
      <w:bodyDiv w:val="1"/>
      <w:marLeft w:val="0"/>
      <w:marRight w:val="0"/>
      <w:marTop w:val="0"/>
      <w:marBottom w:val="0"/>
      <w:divBdr>
        <w:top w:val="none" w:sz="0" w:space="0" w:color="auto"/>
        <w:left w:val="none" w:sz="0" w:space="0" w:color="auto"/>
        <w:bottom w:val="none" w:sz="0" w:space="0" w:color="auto"/>
        <w:right w:val="none" w:sz="0" w:space="0" w:color="auto"/>
      </w:divBdr>
      <w:divsChild>
        <w:div w:id="289477779">
          <w:marLeft w:val="0"/>
          <w:marRight w:val="0"/>
          <w:marTop w:val="0"/>
          <w:marBottom w:val="0"/>
          <w:divBdr>
            <w:top w:val="none" w:sz="0" w:space="0" w:color="auto"/>
            <w:left w:val="none" w:sz="0" w:space="0" w:color="auto"/>
            <w:bottom w:val="none" w:sz="0" w:space="0" w:color="auto"/>
            <w:right w:val="none" w:sz="0" w:space="0" w:color="auto"/>
          </w:divBdr>
          <w:divsChild>
            <w:div w:id="259995138">
              <w:marLeft w:val="0"/>
              <w:marRight w:val="0"/>
              <w:marTop w:val="0"/>
              <w:marBottom w:val="0"/>
              <w:divBdr>
                <w:top w:val="none" w:sz="0" w:space="0" w:color="auto"/>
                <w:left w:val="none" w:sz="0" w:space="0" w:color="auto"/>
                <w:bottom w:val="none" w:sz="0" w:space="0" w:color="auto"/>
                <w:right w:val="none" w:sz="0" w:space="0" w:color="auto"/>
              </w:divBdr>
            </w:div>
          </w:divsChild>
        </w:div>
        <w:div w:id="1643657648">
          <w:marLeft w:val="0"/>
          <w:marRight w:val="0"/>
          <w:marTop w:val="0"/>
          <w:marBottom w:val="0"/>
          <w:divBdr>
            <w:top w:val="none" w:sz="0" w:space="0" w:color="auto"/>
            <w:left w:val="none" w:sz="0" w:space="0" w:color="auto"/>
            <w:bottom w:val="none" w:sz="0" w:space="0" w:color="auto"/>
            <w:right w:val="none" w:sz="0" w:space="0" w:color="auto"/>
          </w:divBdr>
          <w:divsChild>
            <w:div w:id="1617708913">
              <w:marLeft w:val="0"/>
              <w:marRight w:val="0"/>
              <w:marTop w:val="0"/>
              <w:marBottom w:val="0"/>
              <w:divBdr>
                <w:top w:val="none" w:sz="0" w:space="0" w:color="auto"/>
                <w:left w:val="none" w:sz="0" w:space="0" w:color="auto"/>
                <w:bottom w:val="none" w:sz="0" w:space="0" w:color="auto"/>
                <w:right w:val="none" w:sz="0" w:space="0" w:color="auto"/>
              </w:divBdr>
            </w:div>
            <w:div w:id="1339499447">
              <w:marLeft w:val="0"/>
              <w:marRight w:val="0"/>
              <w:marTop w:val="0"/>
              <w:marBottom w:val="0"/>
              <w:divBdr>
                <w:top w:val="none" w:sz="0" w:space="0" w:color="auto"/>
                <w:left w:val="none" w:sz="0" w:space="0" w:color="auto"/>
                <w:bottom w:val="none" w:sz="0" w:space="0" w:color="auto"/>
                <w:right w:val="none" w:sz="0" w:space="0" w:color="auto"/>
              </w:divBdr>
            </w:div>
            <w:div w:id="774717195">
              <w:marLeft w:val="0"/>
              <w:marRight w:val="0"/>
              <w:marTop w:val="0"/>
              <w:marBottom w:val="0"/>
              <w:divBdr>
                <w:top w:val="none" w:sz="0" w:space="0" w:color="auto"/>
                <w:left w:val="none" w:sz="0" w:space="0" w:color="auto"/>
                <w:bottom w:val="none" w:sz="0" w:space="0" w:color="auto"/>
                <w:right w:val="none" w:sz="0" w:space="0" w:color="auto"/>
              </w:divBdr>
            </w:div>
            <w:div w:id="821392531">
              <w:marLeft w:val="0"/>
              <w:marRight w:val="0"/>
              <w:marTop w:val="0"/>
              <w:marBottom w:val="0"/>
              <w:divBdr>
                <w:top w:val="none" w:sz="0" w:space="0" w:color="auto"/>
                <w:left w:val="none" w:sz="0" w:space="0" w:color="auto"/>
                <w:bottom w:val="none" w:sz="0" w:space="0" w:color="auto"/>
                <w:right w:val="none" w:sz="0" w:space="0" w:color="auto"/>
              </w:divBdr>
            </w:div>
            <w:div w:id="1697073166">
              <w:marLeft w:val="0"/>
              <w:marRight w:val="0"/>
              <w:marTop w:val="0"/>
              <w:marBottom w:val="0"/>
              <w:divBdr>
                <w:top w:val="none" w:sz="0" w:space="0" w:color="auto"/>
                <w:left w:val="none" w:sz="0" w:space="0" w:color="auto"/>
                <w:bottom w:val="none" w:sz="0" w:space="0" w:color="auto"/>
                <w:right w:val="none" w:sz="0" w:space="0" w:color="auto"/>
              </w:divBdr>
            </w:div>
            <w:div w:id="1564439278">
              <w:marLeft w:val="0"/>
              <w:marRight w:val="0"/>
              <w:marTop w:val="0"/>
              <w:marBottom w:val="0"/>
              <w:divBdr>
                <w:top w:val="none" w:sz="0" w:space="0" w:color="auto"/>
                <w:left w:val="none" w:sz="0" w:space="0" w:color="auto"/>
                <w:bottom w:val="none" w:sz="0" w:space="0" w:color="auto"/>
                <w:right w:val="none" w:sz="0" w:space="0" w:color="auto"/>
              </w:divBdr>
            </w:div>
            <w:div w:id="929511409">
              <w:marLeft w:val="0"/>
              <w:marRight w:val="0"/>
              <w:marTop w:val="0"/>
              <w:marBottom w:val="0"/>
              <w:divBdr>
                <w:top w:val="none" w:sz="0" w:space="0" w:color="auto"/>
                <w:left w:val="none" w:sz="0" w:space="0" w:color="auto"/>
                <w:bottom w:val="none" w:sz="0" w:space="0" w:color="auto"/>
                <w:right w:val="none" w:sz="0" w:space="0" w:color="auto"/>
              </w:divBdr>
            </w:div>
            <w:div w:id="676882303">
              <w:marLeft w:val="0"/>
              <w:marRight w:val="0"/>
              <w:marTop w:val="0"/>
              <w:marBottom w:val="0"/>
              <w:divBdr>
                <w:top w:val="none" w:sz="0" w:space="0" w:color="auto"/>
                <w:left w:val="none" w:sz="0" w:space="0" w:color="auto"/>
                <w:bottom w:val="none" w:sz="0" w:space="0" w:color="auto"/>
                <w:right w:val="none" w:sz="0" w:space="0" w:color="auto"/>
              </w:divBdr>
            </w:div>
            <w:div w:id="646740711">
              <w:marLeft w:val="0"/>
              <w:marRight w:val="0"/>
              <w:marTop w:val="0"/>
              <w:marBottom w:val="0"/>
              <w:divBdr>
                <w:top w:val="none" w:sz="0" w:space="0" w:color="auto"/>
                <w:left w:val="none" w:sz="0" w:space="0" w:color="auto"/>
                <w:bottom w:val="none" w:sz="0" w:space="0" w:color="auto"/>
                <w:right w:val="none" w:sz="0" w:space="0" w:color="auto"/>
              </w:divBdr>
            </w:div>
            <w:div w:id="600143326">
              <w:marLeft w:val="0"/>
              <w:marRight w:val="0"/>
              <w:marTop w:val="0"/>
              <w:marBottom w:val="0"/>
              <w:divBdr>
                <w:top w:val="none" w:sz="0" w:space="0" w:color="auto"/>
                <w:left w:val="none" w:sz="0" w:space="0" w:color="auto"/>
                <w:bottom w:val="none" w:sz="0" w:space="0" w:color="auto"/>
                <w:right w:val="none" w:sz="0" w:space="0" w:color="auto"/>
              </w:divBdr>
            </w:div>
          </w:divsChild>
        </w:div>
        <w:div w:id="442195209">
          <w:marLeft w:val="0"/>
          <w:marRight w:val="0"/>
          <w:marTop w:val="0"/>
          <w:marBottom w:val="0"/>
          <w:divBdr>
            <w:top w:val="none" w:sz="0" w:space="0" w:color="auto"/>
            <w:left w:val="none" w:sz="0" w:space="0" w:color="auto"/>
            <w:bottom w:val="none" w:sz="0" w:space="0" w:color="auto"/>
            <w:right w:val="none" w:sz="0" w:space="0" w:color="auto"/>
          </w:divBdr>
          <w:divsChild>
            <w:div w:id="670641013">
              <w:marLeft w:val="0"/>
              <w:marRight w:val="0"/>
              <w:marTop w:val="0"/>
              <w:marBottom w:val="0"/>
              <w:divBdr>
                <w:top w:val="none" w:sz="0" w:space="0" w:color="auto"/>
                <w:left w:val="none" w:sz="0" w:space="0" w:color="auto"/>
                <w:bottom w:val="none" w:sz="0" w:space="0" w:color="auto"/>
                <w:right w:val="none" w:sz="0" w:space="0" w:color="auto"/>
              </w:divBdr>
            </w:div>
            <w:div w:id="819081055">
              <w:marLeft w:val="0"/>
              <w:marRight w:val="0"/>
              <w:marTop w:val="0"/>
              <w:marBottom w:val="0"/>
              <w:divBdr>
                <w:top w:val="none" w:sz="0" w:space="0" w:color="auto"/>
                <w:left w:val="none" w:sz="0" w:space="0" w:color="auto"/>
                <w:bottom w:val="none" w:sz="0" w:space="0" w:color="auto"/>
                <w:right w:val="none" w:sz="0" w:space="0" w:color="auto"/>
              </w:divBdr>
            </w:div>
            <w:div w:id="1482500524">
              <w:marLeft w:val="0"/>
              <w:marRight w:val="0"/>
              <w:marTop w:val="0"/>
              <w:marBottom w:val="0"/>
              <w:divBdr>
                <w:top w:val="none" w:sz="0" w:space="0" w:color="auto"/>
                <w:left w:val="none" w:sz="0" w:space="0" w:color="auto"/>
                <w:bottom w:val="none" w:sz="0" w:space="0" w:color="auto"/>
                <w:right w:val="none" w:sz="0" w:space="0" w:color="auto"/>
              </w:divBdr>
            </w:div>
            <w:div w:id="1120800301">
              <w:marLeft w:val="0"/>
              <w:marRight w:val="0"/>
              <w:marTop w:val="0"/>
              <w:marBottom w:val="0"/>
              <w:divBdr>
                <w:top w:val="none" w:sz="0" w:space="0" w:color="auto"/>
                <w:left w:val="none" w:sz="0" w:space="0" w:color="auto"/>
                <w:bottom w:val="none" w:sz="0" w:space="0" w:color="auto"/>
                <w:right w:val="none" w:sz="0" w:space="0" w:color="auto"/>
              </w:divBdr>
            </w:div>
            <w:div w:id="1309506885">
              <w:marLeft w:val="0"/>
              <w:marRight w:val="0"/>
              <w:marTop w:val="0"/>
              <w:marBottom w:val="0"/>
              <w:divBdr>
                <w:top w:val="none" w:sz="0" w:space="0" w:color="auto"/>
                <w:left w:val="none" w:sz="0" w:space="0" w:color="auto"/>
                <w:bottom w:val="none" w:sz="0" w:space="0" w:color="auto"/>
                <w:right w:val="none" w:sz="0" w:space="0" w:color="auto"/>
              </w:divBdr>
            </w:div>
            <w:div w:id="1794252171">
              <w:marLeft w:val="0"/>
              <w:marRight w:val="0"/>
              <w:marTop w:val="0"/>
              <w:marBottom w:val="0"/>
              <w:divBdr>
                <w:top w:val="none" w:sz="0" w:space="0" w:color="auto"/>
                <w:left w:val="none" w:sz="0" w:space="0" w:color="auto"/>
                <w:bottom w:val="none" w:sz="0" w:space="0" w:color="auto"/>
                <w:right w:val="none" w:sz="0" w:space="0" w:color="auto"/>
              </w:divBdr>
            </w:div>
            <w:div w:id="2041280067">
              <w:marLeft w:val="0"/>
              <w:marRight w:val="0"/>
              <w:marTop w:val="0"/>
              <w:marBottom w:val="0"/>
              <w:divBdr>
                <w:top w:val="none" w:sz="0" w:space="0" w:color="auto"/>
                <w:left w:val="none" w:sz="0" w:space="0" w:color="auto"/>
                <w:bottom w:val="none" w:sz="0" w:space="0" w:color="auto"/>
                <w:right w:val="none" w:sz="0" w:space="0" w:color="auto"/>
              </w:divBdr>
            </w:div>
          </w:divsChild>
        </w:div>
        <w:div w:id="253366763">
          <w:marLeft w:val="0"/>
          <w:marRight w:val="0"/>
          <w:marTop w:val="0"/>
          <w:marBottom w:val="0"/>
          <w:divBdr>
            <w:top w:val="none" w:sz="0" w:space="0" w:color="auto"/>
            <w:left w:val="none" w:sz="0" w:space="0" w:color="auto"/>
            <w:bottom w:val="none" w:sz="0" w:space="0" w:color="auto"/>
            <w:right w:val="none" w:sz="0" w:space="0" w:color="auto"/>
          </w:divBdr>
          <w:divsChild>
            <w:div w:id="1328316029">
              <w:marLeft w:val="0"/>
              <w:marRight w:val="0"/>
              <w:marTop w:val="0"/>
              <w:marBottom w:val="0"/>
              <w:divBdr>
                <w:top w:val="none" w:sz="0" w:space="0" w:color="auto"/>
                <w:left w:val="none" w:sz="0" w:space="0" w:color="auto"/>
                <w:bottom w:val="none" w:sz="0" w:space="0" w:color="auto"/>
                <w:right w:val="none" w:sz="0" w:space="0" w:color="auto"/>
              </w:divBdr>
            </w:div>
            <w:div w:id="1017461565">
              <w:marLeft w:val="0"/>
              <w:marRight w:val="0"/>
              <w:marTop w:val="0"/>
              <w:marBottom w:val="0"/>
              <w:divBdr>
                <w:top w:val="none" w:sz="0" w:space="0" w:color="auto"/>
                <w:left w:val="none" w:sz="0" w:space="0" w:color="auto"/>
                <w:bottom w:val="none" w:sz="0" w:space="0" w:color="auto"/>
                <w:right w:val="none" w:sz="0" w:space="0" w:color="auto"/>
              </w:divBdr>
            </w:div>
            <w:div w:id="666906598">
              <w:marLeft w:val="0"/>
              <w:marRight w:val="0"/>
              <w:marTop w:val="0"/>
              <w:marBottom w:val="0"/>
              <w:divBdr>
                <w:top w:val="none" w:sz="0" w:space="0" w:color="auto"/>
                <w:left w:val="none" w:sz="0" w:space="0" w:color="auto"/>
                <w:bottom w:val="none" w:sz="0" w:space="0" w:color="auto"/>
                <w:right w:val="none" w:sz="0" w:space="0" w:color="auto"/>
              </w:divBdr>
            </w:div>
            <w:div w:id="251279731">
              <w:marLeft w:val="0"/>
              <w:marRight w:val="0"/>
              <w:marTop w:val="0"/>
              <w:marBottom w:val="0"/>
              <w:divBdr>
                <w:top w:val="none" w:sz="0" w:space="0" w:color="auto"/>
                <w:left w:val="none" w:sz="0" w:space="0" w:color="auto"/>
                <w:bottom w:val="none" w:sz="0" w:space="0" w:color="auto"/>
                <w:right w:val="none" w:sz="0" w:space="0" w:color="auto"/>
              </w:divBdr>
            </w:div>
            <w:div w:id="126315943">
              <w:marLeft w:val="0"/>
              <w:marRight w:val="0"/>
              <w:marTop w:val="0"/>
              <w:marBottom w:val="0"/>
              <w:divBdr>
                <w:top w:val="none" w:sz="0" w:space="0" w:color="auto"/>
                <w:left w:val="none" w:sz="0" w:space="0" w:color="auto"/>
                <w:bottom w:val="none" w:sz="0" w:space="0" w:color="auto"/>
                <w:right w:val="none" w:sz="0" w:space="0" w:color="auto"/>
              </w:divBdr>
            </w:div>
            <w:div w:id="1302806176">
              <w:marLeft w:val="0"/>
              <w:marRight w:val="0"/>
              <w:marTop w:val="0"/>
              <w:marBottom w:val="0"/>
              <w:divBdr>
                <w:top w:val="none" w:sz="0" w:space="0" w:color="auto"/>
                <w:left w:val="none" w:sz="0" w:space="0" w:color="auto"/>
                <w:bottom w:val="none" w:sz="0" w:space="0" w:color="auto"/>
                <w:right w:val="none" w:sz="0" w:space="0" w:color="auto"/>
              </w:divBdr>
            </w:div>
            <w:div w:id="438641766">
              <w:marLeft w:val="0"/>
              <w:marRight w:val="0"/>
              <w:marTop w:val="0"/>
              <w:marBottom w:val="0"/>
              <w:divBdr>
                <w:top w:val="none" w:sz="0" w:space="0" w:color="auto"/>
                <w:left w:val="none" w:sz="0" w:space="0" w:color="auto"/>
                <w:bottom w:val="none" w:sz="0" w:space="0" w:color="auto"/>
                <w:right w:val="none" w:sz="0" w:space="0" w:color="auto"/>
              </w:divBdr>
            </w:div>
            <w:div w:id="1606309226">
              <w:marLeft w:val="0"/>
              <w:marRight w:val="0"/>
              <w:marTop w:val="0"/>
              <w:marBottom w:val="0"/>
              <w:divBdr>
                <w:top w:val="none" w:sz="0" w:space="0" w:color="auto"/>
                <w:left w:val="none" w:sz="0" w:space="0" w:color="auto"/>
                <w:bottom w:val="none" w:sz="0" w:space="0" w:color="auto"/>
                <w:right w:val="none" w:sz="0" w:space="0" w:color="auto"/>
              </w:divBdr>
            </w:div>
            <w:div w:id="1725331313">
              <w:marLeft w:val="0"/>
              <w:marRight w:val="0"/>
              <w:marTop w:val="0"/>
              <w:marBottom w:val="0"/>
              <w:divBdr>
                <w:top w:val="none" w:sz="0" w:space="0" w:color="auto"/>
                <w:left w:val="none" w:sz="0" w:space="0" w:color="auto"/>
                <w:bottom w:val="none" w:sz="0" w:space="0" w:color="auto"/>
                <w:right w:val="none" w:sz="0" w:space="0" w:color="auto"/>
              </w:divBdr>
            </w:div>
            <w:div w:id="1561594097">
              <w:marLeft w:val="0"/>
              <w:marRight w:val="0"/>
              <w:marTop w:val="0"/>
              <w:marBottom w:val="0"/>
              <w:divBdr>
                <w:top w:val="none" w:sz="0" w:space="0" w:color="auto"/>
                <w:left w:val="none" w:sz="0" w:space="0" w:color="auto"/>
                <w:bottom w:val="none" w:sz="0" w:space="0" w:color="auto"/>
                <w:right w:val="none" w:sz="0" w:space="0" w:color="auto"/>
              </w:divBdr>
            </w:div>
            <w:div w:id="312638805">
              <w:marLeft w:val="0"/>
              <w:marRight w:val="0"/>
              <w:marTop w:val="0"/>
              <w:marBottom w:val="0"/>
              <w:divBdr>
                <w:top w:val="none" w:sz="0" w:space="0" w:color="auto"/>
                <w:left w:val="none" w:sz="0" w:space="0" w:color="auto"/>
                <w:bottom w:val="none" w:sz="0" w:space="0" w:color="auto"/>
                <w:right w:val="none" w:sz="0" w:space="0" w:color="auto"/>
              </w:divBdr>
            </w:div>
            <w:div w:id="1483767501">
              <w:marLeft w:val="0"/>
              <w:marRight w:val="0"/>
              <w:marTop w:val="0"/>
              <w:marBottom w:val="0"/>
              <w:divBdr>
                <w:top w:val="none" w:sz="0" w:space="0" w:color="auto"/>
                <w:left w:val="none" w:sz="0" w:space="0" w:color="auto"/>
                <w:bottom w:val="none" w:sz="0" w:space="0" w:color="auto"/>
                <w:right w:val="none" w:sz="0" w:space="0" w:color="auto"/>
              </w:divBdr>
            </w:div>
            <w:div w:id="666637923">
              <w:marLeft w:val="0"/>
              <w:marRight w:val="0"/>
              <w:marTop w:val="0"/>
              <w:marBottom w:val="0"/>
              <w:divBdr>
                <w:top w:val="none" w:sz="0" w:space="0" w:color="auto"/>
                <w:left w:val="none" w:sz="0" w:space="0" w:color="auto"/>
                <w:bottom w:val="none" w:sz="0" w:space="0" w:color="auto"/>
                <w:right w:val="none" w:sz="0" w:space="0" w:color="auto"/>
              </w:divBdr>
            </w:div>
            <w:div w:id="1827747018">
              <w:marLeft w:val="0"/>
              <w:marRight w:val="0"/>
              <w:marTop w:val="0"/>
              <w:marBottom w:val="0"/>
              <w:divBdr>
                <w:top w:val="none" w:sz="0" w:space="0" w:color="auto"/>
                <w:left w:val="none" w:sz="0" w:space="0" w:color="auto"/>
                <w:bottom w:val="none" w:sz="0" w:space="0" w:color="auto"/>
                <w:right w:val="none" w:sz="0" w:space="0" w:color="auto"/>
              </w:divBdr>
            </w:div>
            <w:div w:id="1053848911">
              <w:marLeft w:val="0"/>
              <w:marRight w:val="0"/>
              <w:marTop w:val="0"/>
              <w:marBottom w:val="0"/>
              <w:divBdr>
                <w:top w:val="none" w:sz="0" w:space="0" w:color="auto"/>
                <w:left w:val="none" w:sz="0" w:space="0" w:color="auto"/>
                <w:bottom w:val="none" w:sz="0" w:space="0" w:color="auto"/>
                <w:right w:val="none" w:sz="0" w:space="0" w:color="auto"/>
              </w:divBdr>
            </w:div>
          </w:divsChild>
        </w:div>
        <w:div w:id="592201468">
          <w:marLeft w:val="0"/>
          <w:marRight w:val="0"/>
          <w:marTop w:val="0"/>
          <w:marBottom w:val="0"/>
          <w:divBdr>
            <w:top w:val="none" w:sz="0" w:space="0" w:color="auto"/>
            <w:left w:val="none" w:sz="0" w:space="0" w:color="auto"/>
            <w:bottom w:val="none" w:sz="0" w:space="0" w:color="auto"/>
            <w:right w:val="none" w:sz="0" w:space="0" w:color="auto"/>
          </w:divBdr>
          <w:divsChild>
            <w:div w:id="2118745150">
              <w:marLeft w:val="0"/>
              <w:marRight w:val="0"/>
              <w:marTop w:val="0"/>
              <w:marBottom w:val="0"/>
              <w:divBdr>
                <w:top w:val="none" w:sz="0" w:space="0" w:color="auto"/>
                <w:left w:val="none" w:sz="0" w:space="0" w:color="auto"/>
                <w:bottom w:val="none" w:sz="0" w:space="0" w:color="auto"/>
                <w:right w:val="none" w:sz="0" w:space="0" w:color="auto"/>
              </w:divBdr>
            </w:div>
            <w:div w:id="1958632558">
              <w:marLeft w:val="0"/>
              <w:marRight w:val="0"/>
              <w:marTop w:val="0"/>
              <w:marBottom w:val="0"/>
              <w:divBdr>
                <w:top w:val="none" w:sz="0" w:space="0" w:color="auto"/>
                <w:left w:val="none" w:sz="0" w:space="0" w:color="auto"/>
                <w:bottom w:val="none" w:sz="0" w:space="0" w:color="auto"/>
                <w:right w:val="none" w:sz="0" w:space="0" w:color="auto"/>
              </w:divBdr>
            </w:div>
            <w:div w:id="15347873">
              <w:marLeft w:val="0"/>
              <w:marRight w:val="0"/>
              <w:marTop w:val="0"/>
              <w:marBottom w:val="0"/>
              <w:divBdr>
                <w:top w:val="none" w:sz="0" w:space="0" w:color="auto"/>
                <w:left w:val="none" w:sz="0" w:space="0" w:color="auto"/>
                <w:bottom w:val="none" w:sz="0" w:space="0" w:color="auto"/>
                <w:right w:val="none" w:sz="0" w:space="0" w:color="auto"/>
              </w:divBdr>
            </w:div>
            <w:div w:id="741216423">
              <w:marLeft w:val="0"/>
              <w:marRight w:val="0"/>
              <w:marTop w:val="0"/>
              <w:marBottom w:val="0"/>
              <w:divBdr>
                <w:top w:val="none" w:sz="0" w:space="0" w:color="auto"/>
                <w:left w:val="none" w:sz="0" w:space="0" w:color="auto"/>
                <w:bottom w:val="none" w:sz="0" w:space="0" w:color="auto"/>
                <w:right w:val="none" w:sz="0" w:space="0" w:color="auto"/>
              </w:divBdr>
            </w:div>
            <w:div w:id="1363896139">
              <w:marLeft w:val="0"/>
              <w:marRight w:val="0"/>
              <w:marTop w:val="0"/>
              <w:marBottom w:val="0"/>
              <w:divBdr>
                <w:top w:val="none" w:sz="0" w:space="0" w:color="auto"/>
                <w:left w:val="none" w:sz="0" w:space="0" w:color="auto"/>
                <w:bottom w:val="none" w:sz="0" w:space="0" w:color="auto"/>
                <w:right w:val="none" w:sz="0" w:space="0" w:color="auto"/>
              </w:divBdr>
            </w:div>
            <w:div w:id="1053699220">
              <w:marLeft w:val="0"/>
              <w:marRight w:val="0"/>
              <w:marTop w:val="0"/>
              <w:marBottom w:val="0"/>
              <w:divBdr>
                <w:top w:val="none" w:sz="0" w:space="0" w:color="auto"/>
                <w:left w:val="none" w:sz="0" w:space="0" w:color="auto"/>
                <w:bottom w:val="none" w:sz="0" w:space="0" w:color="auto"/>
                <w:right w:val="none" w:sz="0" w:space="0" w:color="auto"/>
              </w:divBdr>
            </w:div>
            <w:div w:id="911089463">
              <w:marLeft w:val="0"/>
              <w:marRight w:val="0"/>
              <w:marTop w:val="0"/>
              <w:marBottom w:val="0"/>
              <w:divBdr>
                <w:top w:val="none" w:sz="0" w:space="0" w:color="auto"/>
                <w:left w:val="none" w:sz="0" w:space="0" w:color="auto"/>
                <w:bottom w:val="none" w:sz="0" w:space="0" w:color="auto"/>
                <w:right w:val="none" w:sz="0" w:space="0" w:color="auto"/>
              </w:divBdr>
            </w:div>
            <w:div w:id="559487695">
              <w:marLeft w:val="0"/>
              <w:marRight w:val="0"/>
              <w:marTop w:val="0"/>
              <w:marBottom w:val="0"/>
              <w:divBdr>
                <w:top w:val="none" w:sz="0" w:space="0" w:color="auto"/>
                <w:left w:val="none" w:sz="0" w:space="0" w:color="auto"/>
                <w:bottom w:val="none" w:sz="0" w:space="0" w:color="auto"/>
                <w:right w:val="none" w:sz="0" w:space="0" w:color="auto"/>
              </w:divBdr>
            </w:div>
            <w:div w:id="408843866">
              <w:marLeft w:val="0"/>
              <w:marRight w:val="0"/>
              <w:marTop w:val="0"/>
              <w:marBottom w:val="0"/>
              <w:divBdr>
                <w:top w:val="none" w:sz="0" w:space="0" w:color="auto"/>
                <w:left w:val="none" w:sz="0" w:space="0" w:color="auto"/>
                <w:bottom w:val="none" w:sz="0" w:space="0" w:color="auto"/>
                <w:right w:val="none" w:sz="0" w:space="0" w:color="auto"/>
              </w:divBdr>
            </w:div>
            <w:div w:id="141628041">
              <w:marLeft w:val="0"/>
              <w:marRight w:val="0"/>
              <w:marTop w:val="0"/>
              <w:marBottom w:val="0"/>
              <w:divBdr>
                <w:top w:val="none" w:sz="0" w:space="0" w:color="auto"/>
                <w:left w:val="none" w:sz="0" w:space="0" w:color="auto"/>
                <w:bottom w:val="none" w:sz="0" w:space="0" w:color="auto"/>
                <w:right w:val="none" w:sz="0" w:space="0" w:color="auto"/>
              </w:divBdr>
            </w:div>
            <w:div w:id="536813135">
              <w:marLeft w:val="0"/>
              <w:marRight w:val="0"/>
              <w:marTop w:val="0"/>
              <w:marBottom w:val="0"/>
              <w:divBdr>
                <w:top w:val="none" w:sz="0" w:space="0" w:color="auto"/>
                <w:left w:val="none" w:sz="0" w:space="0" w:color="auto"/>
                <w:bottom w:val="none" w:sz="0" w:space="0" w:color="auto"/>
                <w:right w:val="none" w:sz="0" w:space="0" w:color="auto"/>
              </w:divBdr>
            </w:div>
            <w:div w:id="988048484">
              <w:marLeft w:val="0"/>
              <w:marRight w:val="0"/>
              <w:marTop w:val="0"/>
              <w:marBottom w:val="0"/>
              <w:divBdr>
                <w:top w:val="none" w:sz="0" w:space="0" w:color="auto"/>
                <w:left w:val="none" w:sz="0" w:space="0" w:color="auto"/>
                <w:bottom w:val="none" w:sz="0" w:space="0" w:color="auto"/>
                <w:right w:val="none" w:sz="0" w:space="0" w:color="auto"/>
              </w:divBdr>
            </w:div>
            <w:div w:id="1861122980">
              <w:marLeft w:val="0"/>
              <w:marRight w:val="0"/>
              <w:marTop w:val="0"/>
              <w:marBottom w:val="0"/>
              <w:divBdr>
                <w:top w:val="none" w:sz="0" w:space="0" w:color="auto"/>
                <w:left w:val="none" w:sz="0" w:space="0" w:color="auto"/>
                <w:bottom w:val="none" w:sz="0" w:space="0" w:color="auto"/>
                <w:right w:val="none" w:sz="0" w:space="0" w:color="auto"/>
              </w:divBdr>
            </w:div>
            <w:div w:id="1833522246">
              <w:marLeft w:val="0"/>
              <w:marRight w:val="0"/>
              <w:marTop w:val="0"/>
              <w:marBottom w:val="0"/>
              <w:divBdr>
                <w:top w:val="none" w:sz="0" w:space="0" w:color="auto"/>
                <w:left w:val="none" w:sz="0" w:space="0" w:color="auto"/>
                <w:bottom w:val="none" w:sz="0" w:space="0" w:color="auto"/>
                <w:right w:val="none" w:sz="0" w:space="0" w:color="auto"/>
              </w:divBdr>
            </w:div>
          </w:divsChild>
        </w:div>
        <w:div w:id="1185945178">
          <w:marLeft w:val="0"/>
          <w:marRight w:val="0"/>
          <w:marTop w:val="0"/>
          <w:marBottom w:val="0"/>
          <w:divBdr>
            <w:top w:val="none" w:sz="0" w:space="0" w:color="auto"/>
            <w:left w:val="none" w:sz="0" w:space="0" w:color="auto"/>
            <w:bottom w:val="none" w:sz="0" w:space="0" w:color="auto"/>
            <w:right w:val="none" w:sz="0" w:space="0" w:color="auto"/>
          </w:divBdr>
          <w:divsChild>
            <w:div w:id="1588536873">
              <w:marLeft w:val="0"/>
              <w:marRight w:val="0"/>
              <w:marTop w:val="0"/>
              <w:marBottom w:val="0"/>
              <w:divBdr>
                <w:top w:val="none" w:sz="0" w:space="0" w:color="auto"/>
                <w:left w:val="none" w:sz="0" w:space="0" w:color="auto"/>
                <w:bottom w:val="none" w:sz="0" w:space="0" w:color="auto"/>
                <w:right w:val="none" w:sz="0" w:space="0" w:color="auto"/>
              </w:divBdr>
            </w:div>
            <w:div w:id="2089182247">
              <w:marLeft w:val="0"/>
              <w:marRight w:val="0"/>
              <w:marTop w:val="0"/>
              <w:marBottom w:val="0"/>
              <w:divBdr>
                <w:top w:val="none" w:sz="0" w:space="0" w:color="auto"/>
                <w:left w:val="none" w:sz="0" w:space="0" w:color="auto"/>
                <w:bottom w:val="none" w:sz="0" w:space="0" w:color="auto"/>
                <w:right w:val="none" w:sz="0" w:space="0" w:color="auto"/>
              </w:divBdr>
            </w:div>
            <w:div w:id="1666741940">
              <w:marLeft w:val="0"/>
              <w:marRight w:val="0"/>
              <w:marTop w:val="0"/>
              <w:marBottom w:val="0"/>
              <w:divBdr>
                <w:top w:val="none" w:sz="0" w:space="0" w:color="auto"/>
                <w:left w:val="none" w:sz="0" w:space="0" w:color="auto"/>
                <w:bottom w:val="none" w:sz="0" w:space="0" w:color="auto"/>
                <w:right w:val="none" w:sz="0" w:space="0" w:color="auto"/>
              </w:divBdr>
            </w:div>
            <w:div w:id="143394634">
              <w:marLeft w:val="0"/>
              <w:marRight w:val="0"/>
              <w:marTop w:val="0"/>
              <w:marBottom w:val="0"/>
              <w:divBdr>
                <w:top w:val="none" w:sz="0" w:space="0" w:color="auto"/>
                <w:left w:val="none" w:sz="0" w:space="0" w:color="auto"/>
                <w:bottom w:val="none" w:sz="0" w:space="0" w:color="auto"/>
                <w:right w:val="none" w:sz="0" w:space="0" w:color="auto"/>
              </w:divBdr>
            </w:div>
            <w:div w:id="1043945832">
              <w:marLeft w:val="0"/>
              <w:marRight w:val="0"/>
              <w:marTop w:val="0"/>
              <w:marBottom w:val="0"/>
              <w:divBdr>
                <w:top w:val="none" w:sz="0" w:space="0" w:color="auto"/>
                <w:left w:val="none" w:sz="0" w:space="0" w:color="auto"/>
                <w:bottom w:val="none" w:sz="0" w:space="0" w:color="auto"/>
                <w:right w:val="none" w:sz="0" w:space="0" w:color="auto"/>
              </w:divBdr>
            </w:div>
            <w:div w:id="326711264">
              <w:marLeft w:val="0"/>
              <w:marRight w:val="0"/>
              <w:marTop w:val="0"/>
              <w:marBottom w:val="0"/>
              <w:divBdr>
                <w:top w:val="none" w:sz="0" w:space="0" w:color="auto"/>
                <w:left w:val="none" w:sz="0" w:space="0" w:color="auto"/>
                <w:bottom w:val="none" w:sz="0" w:space="0" w:color="auto"/>
                <w:right w:val="none" w:sz="0" w:space="0" w:color="auto"/>
              </w:divBdr>
            </w:div>
            <w:div w:id="448015791">
              <w:marLeft w:val="0"/>
              <w:marRight w:val="0"/>
              <w:marTop w:val="0"/>
              <w:marBottom w:val="0"/>
              <w:divBdr>
                <w:top w:val="none" w:sz="0" w:space="0" w:color="auto"/>
                <w:left w:val="none" w:sz="0" w:space="0" w:color="auto"/>
                <w:bottom w:val="none" w:sz="0" w:space="0" w:color="auto"/>
                <w:right w:val="none" w:sz="0" w:space="0" w:color="auto"/>
              </w:divBdr>
            </w:div>
            <w:div w:id="951473796">
              <w:marLeft w:val="0"/>
              <w:marRight w:val="0"/>
              <w:marTop w:val="0"/>
              <w:marBottom w:val="0"/>
              <w:divBdr>
                <w:top w:val="none" w:sz="0" w:space="0" w:color="auto"/>
                <w:left w:val="none" w:sz="0" w:space="0" w:color="auto"/>
                <w:bottom w:val="none" w:sz="0" w:space="0" w:color="auto"/>
                <w:right w:val="none" w:sz="0" w:space="0" w:color="auto"/>
              </w:divBdr>
            </w:div>
            <w:div w:id="902986649">
              <w:marLeft w:val="0"/>
              <w:marRight w:val="0"/>
              <w:marTop w:val="0"/>
              <w:marBottom w:val="0"/>
              <w:divBdr>
                <w:top w:val="none" w:sz="0" w:space="0" w:color="auto"/>
                <w:left w:val="none" w:sz="0" w:space="0" w:color="auto"/>
                <w:bottom w:val="none" w:sz="0" w:space="0" w:color="auto"/>
                <w:right w:val="none" w:sz="0" w:space="0" w:color="auto"/>
              </w:divBdr>
            </w:div>
          </w:divsChild>
        </w:div>
        <w:div w:id="213657811">
          <w:marLeft w:val="0"/>
          <w:marRight w:val="0"/>
          <w:marTop w:val="0"/>
          <w:marBottom w:val="0"/>
          <w:divBdr>
            <w:top w:val="none" w:sz="0" w:space="0" w:color="auto"/>
            <w:left w:val="none" w:sz="0" w:space="0" w:color="auto"/>
            <w:bottom w:val="none" w:sz="0" w:space="0" w:color="auto"/>
            <w:right w:val="none" w:sz="0" w:space="0" w:color="auto"/>
          </w:divBdr>
          <w:divsChild>
            <w:div w:id="179272575">
              <w:marLeft w:val="0"/>
              <w:marRight w:val="0"/>
              <w:marTop w:val="0"/>
              <w:marBottom w:val="0"/>
              <w:divBdr>
                <w:top w:val="none" w:sz="0" w:space="0" w:color="auto"/>
                <w:left w:val="none" w:sz="0" w:space="0" w:color="auto"/>
                <w:bottom w:val="none" w:sz="0" w:space="0" w:color="auto"/>
                <w:right w:val="none" w:sz="0" w:space="0" w:color="auto"/>
              </w:divBdr>
            </w:div>
            <w:div w:id="1402944381">
              <w:marLeft w:val="0"/>
              <w:marRight w:val="0"/>
              <w:marTop w:val="0"/>
              <w:marBottom w:val="0"/>
              <w:divBdr>
                <w:top w:val="none" w:sz="0" w:space="0" w:color="auto"/>
                <w:left w:val="none" w:sz="0" w:space="0" w:color="auto"/>
                <w:bottom w:val="none" w:sz="0" w:space="0" w:color="auto"/>
                <w:right w:val="none" w:sz="0" w:space="0" w:color="auto"/>
              </w:divBdr>
            </w:div>
            <w:div w:id="1070424666">
              <w:marLeft w:val="0"/>
              <w:marRight w:val="0"/>
              <w:marTop w:val="0"/>
              <w:marBottom w:val="0"/>
              <w:divBdr>
                <w:top w:val="none" w:sz="0" w:space="0" w:color="auto"/>
                <w:left w:val="none" w:sz="0" w:space="0" w:color="auto"/>
                <w:bottom w:val="none" w:sz="0" w:space="0" w:color="auto"/>
                <w:right w:val="none" w:sz="0" w:space="0" w:color="auto"/>
              </w:divBdr>
            </w:div>
            <w:div w:id="1306426465">
              <w:marLeft w:val="0"/>
              <w:marRight w:val="0"/>
              <w:marTop w:val="0"/>
              <w:marBottom w:val="0"/>
              <w:divBdr>
                <w:top w:val="none" w:sz="0" w:space="0" w:color="auto"/>
                <w:left w:val="none" w:sz="0" w:space="0" w:color="auto"/>
                <w:bottom w:val="none" w:sz="0" w:space="0" w:color="auto"/>
                <w:right w:val="none" w:sz="0" w:space="0" w:color="auto"/>
              </w:divBdr>
            </w:div>
            <w:div w:id="1094782209">
              <w:marLeft w:val="0"/>
              <w:marRight w:val="0"/>
              <w:marTop w:val="0"/>
              <w:marBottom w:val="0"/>
              <w:divBdr>
                <w:top w:val="none" w:sz="0" w:space="0" w:color="auto"/>
                <w:left w:val="none" w:sz="0" w:space="0" w:color="auto"/>
                <w:bottom w:val="none" w:sz="0" w:space="0" w:color="auto"/>
                <w:right w:val="none" w:sz="0" w:space="0" w:color="auto"/>
              </w:divBdr>
            </w:div>
            <w:div w:id="1532887280">
              <w:marLeft w:val="0"/>
              <w:marRight w:val="0"/>
              <w:marTop w:val="0"/>
              <w:marBottom w:val="0"/>
              <w:divBdr>
                <w:top w:val="none" w:sz="0" w:space="0" w:color="auto"/>
                <w:left w:val="none" w:sz="0" w:space="0" w:color="auto"/>
                <w:bottom w:val="none" w:sz="0" w:space="0" w:color="auto"/>
                <w:right w:val="none" w:sz="0" w:space="0" w:color="auto"/>
              </w:divBdr>
            </w:div>
            <w:div w:id="1833063844">
              <w:marLeft w:val="0"/>
              <w:marRight w:val="0"/>
              <w:marTop w:val="0"/>
              <w:marBottom w:val="0"/>
              <w:divBdr>
                <w:top w:val="none" w:sz="0" w:space="0" w:color="auto"/>
                <w:left w:val="none" w:sz="0" w:space="0" w:color="auto"/>
                <w:bottom w:val="none" w:sz="0" w:space="0" w:color="auto"/>
                <w:right w:val="none" w:sz="0" w:space="0" w:color="auto"/>
              </w:divBdr>
            </w:div>
            <w:div w:id="778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19500">
      <w:bodyDiv w:val="1"/>
      <w:marLeft w:val="0"/>
      <w:marRight w:val="0"/>
      <w:marTop w:val="0"/>
      <w:marBottom w:val="0"/>
      <w:divBdr>
        <w:top w:val="none" w:sz="0" w:space="0" w:color="auto"/>
        <w:left w:val="none" w:sz="0" w:space="0" w:color="auto"/>
        <w:bottom w:val="none" w:sz="0" w:space="0" w:color="auto"/>
        <w:right w:val="none" w:sz="0" w:space="0" w:color="auto"/>
      </w:divBdr>
      <w:divsChild>
        <w:div w:id="977539478">
          <w:marLeft w:val="0"/>
          <w:marRight w:val="0"/>
          <w:marTop w:val="0"/>
          <w:marBottom w:val="0"/>
          <w:divBdr>
            <w:top w:val="none" w:sz="0" w:space="0" w:color="auto"/>
            <w:left w:val="none" w:sz="0" w:space="0" w:color="auto"/>
            <w:bottom w:val="none" w:sz="0" w:space="0" w:color="auto"/>
            <w:right w:val="none" w:sz="0" w:space="0" w:color="auto"/>
          </w:divBdr>
          <w:divsChild>
            <w:div w:id="529756189">
              <w:marLeft w:val="0"/>
              <w:marRight w:val="0"/>
              <w:marTop w:val="0"/>
              <w:marBottom w:val="0"/>
              <w:divBdr>
                <w:top w:val="none" w:sz="0" w:space="0" w:color="auto"/>
                <w:left w:val="none" w:sz="0" w:space="0" w:color="auto"/>
                <w:bottom w:val="none" w:sz="0" w:space="0" w:color="auto"/>
                <w:right w:val="none" w:sz="0" w:space="0" w:color="auto"/>
              </w:divBdr>
            </w:div>
          </w:divsChild>
        </w:div>
        <w:div w:id="276986449">
          <w:marLeft w:val="0"/>
          <w:marRight w:val="0"/>
          <w:marTop w:val="0"/>
          <w:marBottom w:val="0"/>
          <w:divBdr>
            <w:top w:val="none" w:sz="0" w:space="0" w:color="auto"/>
            <w:left w:val="none" w:sz="0" w:space="0" w:color="auto"/>
            <w:bottom w:val="none" w:sz="0" w:space="0" w:color="auto"/>
            <w:right w:val="none" w:sz="0" w:space="0" w:color="auto"/>
          </w:divBdr>
          <w:divsChild>
            <w:div w:id="973295784">
              <w:marLeft w:val="0"/>
              <w:marRight w:val="0"/>
              <w:marTop w:val="0"/>
              <w:marBottom w:val="0"/>
              <w:divBdr>
                <w:top w:val="none" w:sz="0" w:space="0" w:color="auto"/>
                <w:left w:val="none" w:sz="0" w:space="0" w:color="auto"/>
                <w:bottom w:val="none" w:sz="0" w:space="0" w:color="auto"/>
                <w:right w:val="none" w:sz="0" w:space="0" w:color="auto"/>
              </w:divBdr>
            </w:div>
            <w:div w:id="1560700953">
              <w:marLeft w:val="0"/>
              <w:marRight w:val="0"/>
              <w:marTop w:val="0"/>
              <w:marBottom w:val="0"/>
              <w:divBdr>
                <w:top w:val="none" w:sz="0" w:space="0" w:color="auto"/>
                <w:left w:val="none" w:sz="0" w:space="0" w:color="auto"/>
                <w:bottom w:val="none" w:sz="0" w:space="0" w:color="auto"/>
                <w:right w:val="none" w:sz="0" w:space="0" w:color="auto"/>
              </w:divBdr>
            </w:div>
            <w:div w:id="1061714855">
              <w:marLeft w:val="0"/>
              <w:marRight w:val="0"/>
              <w:marTop w:val="0"/>
              <w:marBottom w:val="0"/>
              <w:divBdr>
                <w:top w:val="none" w:sz="0" w:space="0" w:color="auto"/>
                <w:left w:val="none" w:sz="0" w:space="0" w:color="auto"/>
                <w:bottom w:val="none" w:sz="0" w:space="0" w:color="auto"/>
                <w:right w:val="none" w:sz="0" w:space="0" w:color="auto"/>
              </w:divBdr>
            </w:div>
            <w:div w:id="1705710825">
              <w:marLeft w:val="0"/>
              <w:marRight w:val="0"/>
              <w:marTop w:val="0"/>
              <w:marBottom w:val="0"/>
              <w:divBdr>
                <w:top w:val="none" w:sz="0" w:space="0" w:color="auto"/>
                <w:left w:val="none" w:sz="0" w:space="0" w:color="auto"/>
                <w:bottom w:val="none" w:sz="0" w:space="0" w:color="auto"/>
                <w:right w:val="none" w:sz="0" w:space="0" w:color="auto"/>
              </w:divBdr>
            </w:div>
            <w:div w:id="1006059679">
              <w:marLeft w:val="0"/>
              <w:marRight w:val="0"/>
              <w:marTop w:val="0"/>
              <w:marBottom w:val="0"/>
              <w:divBdr>
                <w:top w:val="none" w:sz="0" w:space="0" w:color="auto"/>
                <w:left w:val="none" w:sz="0" w:space="0" w:color="auto"/>
                <w:bottom w:val="none" w:sz="0" w:space="0" w:color="auto"/>
                <w:right w:val="none" w:sz="0" w:space="0" w:color="auto"/>
              </w:divBdr>
            </w:div>
            <w:div w:id="993945287">
              <w:marLeft w:val="0"/>
              <w:marRight w:val="0"/>
              <w:marTop w:val="0"/>
              <w:marBottom w:val="0"/>
              <w:divBdr>
                <w:top w:val="none" w:sz="0" w:space="0" w:color="auto"/>
                <w:left w:val="none" w:sz="0" w:space="0" w:color="auto"/>
                <w:bottom w:val="none" w:sz="0" w:space="0" w:color="auto"/>
                <w:right w:val="none" w:sz="0" w:space="0" w:color="auto"/>
              </w:divBdr>
            </w:div>
          </w:divsChild>
        </w:div>
        <w:div w:id="1031958664">
          <w:marLeft w:val="0"/>
          <w:marRight w:val="0"/>
          <w:marTop w:val="0"/>
          <w:marBottom w:val="0"/>
          <w:divBdr>
            <w:top w:val="none" w:sz="0" w:space="0" w:color="auto"/>
            <w:left w:val="none" w:sz="0" w:space="0" w:color="auto"/>
            <w:bottom w:val="none" w:sz="0" w:space="0" w:color="auto"/>
            <w:right w:val="none" w:sz="0" w:space="0" w:color="auto"/>
          </w:divBdr>
          <w:divsChild>
            <w:div w:id="851526398">
              <w:marLeft w:val="0"/>
              <w:marRight w:val="0"/>
              <w:marTop w:val="0"/>
              <w:marBottom w:val="0"/>
              <w:divBdr>
                <w:top w:val="none" w:sz="0" w:space="0" w:color="auto"/>
                <w:left w:val="none" w:sz="0" w:space="0" w:color="auto"/>
                <w:bottom w:val="none" w:sz="0" w:space="0" w:color="auto"/>
                <w:right w:val="none" w:sz="0" w:space="0" w:color="auto"/>
              </w:divBdr>
            </w:div>
            <w:div w:id="353920033">
              <w:marLeft w:val="0"/>
              <w:marRight w:val="0"/>
              <w:marTop w:val="0"/>
              <w:marBottom w:val="0"/>
              <w:divBdr>
                <w:top w:val="none" w:sz="0" w:space="0" w:color="auto"/>
                <w:left w:val="none" w:sz="0" w:space="0" w:color="auto"/>
                <w:bottom w:val="none" w:sz="0" w:space="0" w:color="auto"/>
                <w:right w:val="none" w:sz="0" w:space="0" w:color="auto"/>
              </w:divBdr>
            </w:div>
            <w:div w:id="1986661619">
              <w:marLeft w:val="0"/>
              <w:marRight w:val="0"/>
              <w:marTop w:val="0"/>
              <w:marBottom w:val="0"/>
              <w:divBdr>
                <w:top w:val="none" w:sz="0" w:space="0" w:color="auto"/>
                <w:left w:val="none" w:sz="0" w:space="0" w:color="auto"/>
                <w:bottom w:val="none" w:sz="0" w:space="0" w:color="auto"/>
                <w:right w:val="none" w:sz="0" w:space="0" w:color="auto"/>
              </w:divBdr>
            </w:div>
            <w:div w:id="1387946686">
              <w:marLeft w:val="0"/>
              <w:marRight w:val="0"/>
              <w:marTop w:val="0"/>
              <w:marBottom w:val="0"/>
              <w:divBdr>
                <w:top w:val="none" w:sz="0" w:space="0" w:color="auto"/>
                <w:left w:val="none" w:sz="0" w:space="0" w:color="auto"/>
                <w:bottom w:val="none" w:sz="0" w:space="0" w:color="auto"/>
                <w:right w:val="none" w:sz="0" w:space="0" w:color="auto"/>
              </w:divBdr>
            </w:div>
            <w:div w:id="1112894433">
              <w:marLeft w:val="0"/>
              <w:marRight w:val="0"/>
              <w:marTop w:val="0"/>
              <w:marBottom w:val="0"/>
              <w:divBdr>
                <w:top w:val="none" w:sz="0" w:space="0" w:color="auto"/>
                <w:left w:val="none" w:sz="0" w:space="0" w:color="auto"/>
                <w:bottom w:val="none" w:sz="0" w:space="0" w:color="auto"/>
                <w:right w:val="none" w:sz="0" w:space="0" w:color="auto"/>
              </w:divBdr>
            </w:div>
            <w:div w:id="1275215394">
              <w:marLeft w:val="0"/>
              <w:marRight w:val="0"/>
              <w:marTop w:val="0"/>
              <w:marBottom w:val="0"/>
              <w:divBdr>
                <w:top w:val="none" w:sz="0" w:space="0" w:color="auto"/>
                <w:left w:val="none" w:sz="0" w:space="0" w:color="auto"/>
                <w:bottom w:val="none" w:sz="0" w:space="0" w:color="auto"/>
                <w:right w:val="none" w:sz="0" w:space="0" w:color="auto"/>
              </w:divBdr>
            </w:div>
          </w:divsChild>
        </w:div>
        <w:div w:id="1097169872">
          <w:marLeft w:val="0"/>
          <w:marRight w:val="0"/>
          <w:marTop w:val="0"/>
          <w:marBottom w:val="0"/>
          <w:divBdr>
            <w:top w:val="none" w:sz="0" w:space="0" w:color="auto"/>
            <w:left w:val="none" w:sz="0" w:space="0" w:color="auto"/>
            <w:bottom w:val="none" w:sz="0" w:space="0" w:color="auto"/>
            <w:right w:val="none" w:sz="0" w:space="0" w:color="auto"/>
          </w:divBdr>
          <w:divsChild>
            <w:div w:id="1068112702">
              <w:marLeft w:val="0"/>
              <w:marRight w:val="0"/>
              <w:marTop w:val="0"/>
              <w:marBottom w:val="0"/>
              <w:divBdr>
                <w:top w:val="none" w:sz="0" w:space="0" w:color="auto"/>
                <w:left w:val="none" w:sz="0" w:space="0" w:color="auto"/>
                <w:bottom w:val="none" w:sz="0" w:space="0" w:color="auto"/>
                <w:right w:val="none" w:sz="0" w:space="0" w:color="auto"/>
              </w:divBdr>
            </w:div>
            <w:div w:id="994453113">
              <w:marLeft w:val="0"/>
              <w:marRight w:val="0"/>
              <w:marTop w:val="0"/>
              <w:marBottom w:val="0"/>
              <w:divBdr>
                <w:top w:val="none" w:sz="0" w:space="0" w:color="auto"/>
                <w:left w:val="none" w:sz="0" w:space="0" w:color="auto"/>
                <w:bottom w:val="none" w:sz="0" w:space="0" w:color="auto"/>
                <w:right w:val="none" w:sz="0" w:space="0" w:color="auto"/>
              </w:divBdr>
            </w:div>
            <w:div w:id="31198178">
              <w:marLeft w:val="0"/>
              <w:marRight w:val="0"/>
              <w:marTop w:val="0"/>
              <w:marBottom w:val="0"/>
              <w:divBdr>
                <w:top w:val="none" w:sz="0" w:space="0" w:color="auto"/>
                <w:left w:val="none" w:sz="0" w:space="0" w:color="auto"/>
                <w:bottom w:val="none" w:sz="0" w:space="0" w:color="auto"/>
                <w:right w:val="none" w:sz="0" w:space="0" w:color="auto"/>
              </w:divBdr>
            </w:div>
            <w:div w:id="2024210644">
              <w:marLeft w:val="0"/>
              <w:marRight w:val="0"/>
              <w:marTop w:val="0"/>
              <w:marBottom w:val="0"/>
              <w:divBdr>
                <w:top w:val="none" w:sz="0" w:space="0" w:color="auto"/>
                <w:left w:val="none" w:sz="0" w:space="0" w:color="auto"/>
                <w:bottom w:val="none" w:sz="0" w:space="0" w:color="auto"/>
                <w:right w:val="none" w:sz="0" w:space="0" w:color="auto"/>
              </w:divBdr>
            </w:div>
            <w:div w:id="1419257000">
              <w:marLeft w:val="0"/>
              <w:marRight w:val="0"/>
              <w:marTop w:val="0"/>
              <w:marBottom w:val="0"/>
              <w:divBdr>
                <w:top w:val="none" w:sz="0" w:space="0" w:color="auto"/>
                <w:left w:val="none" w:sz="0" w:space="0" w:color="auto"/>
                <w:bottom w:val="none" w:sz="0" w:space="0" w:color="auto"/>
                <w:right w:val="none" w:sz="0" w:space="0" w:color="auto"/>
              </w:divBdr>
            </w:div>
          </w:divsChild>
        </w:div>
        <w:div w:id="1970550457">
          <w:marLeft w:val="0"/>
          <w:marRight w:val="0"/>
          <w:marTop w:val="0"/>
          <w:marBottom w:val="0"/>
          <w:divBdr>
            <w:top w:val="none" w:sz="0" w:space="0" w:color="auto"/>
            <w:left w:val="none" w:sz="0" w:space="0" w:color="auto"/>
            <w:bottom w:val="none" w:sz="0" w:space="0" w:color="auto"/>
            <w:right w:val="none" w:sz="0" w:space="0" w:color="auto"/>
          </w:divBdr>
          <w:divsChild>
            <w:div w:id="1973170175">
              <w:marLeft w:val="0"/>
              <w:marRight w:val="0"/>
              <w:marTop w:val="0"/>
              <w:marBottom w:val="0"/>
              <w:divBdr>
                <w:top w:val="none" w:sz="0" w:space="0" w:color="auto"/>
                <w:left w:val="none" w:sz="0" w:space="0" w:color="auto"/>
                <w:bottom w:val="none" w:sz="0" w:space="0" w:color="auto"/>
                <w:right w:val="none" w:sz="0" w:space="0" w:color="auto"/>
              </w:divBdr>
            </w:div>
            <w:div w:id="1468860606">
              <w:marLeft w:val="0"/>
              <w:marRight w:val="0"/>
              <w:marTop w:val="0"/>
              <w:marBottom w:val="0"/>
              <w:divBdr>
                <w:top w:val="none" w:sz="0" w:space="0" w:color="auto"/>
                <w:left w:val="none" w:sz="0" w:space="0" w:color="auto"/>
                <w:bottom w:val="none" w:sz="0" w:space="0" w:color="auto"/>
                <w:right w:val="none" w:sz="0" w:space="0" w:color="auto"/>
              </w:divBdr>
            </w:div>
            <w:div w:id="2023314927">
              <w:marLeft w:val="0"/>
              <w:marRight w:val="0"/>
              <w:marTop w:val="0"/>
              <w:marBottom w:val="0"/>
              <w:divBdr>
                <w:top w:val="none" w:sz="0" w:space="0" w:color="auto"/>
                <w:left w:val="none" w:sz="0" w:space="0" w:color="auto"/>
                <w:bottom w:val="none" w:sz="0" w:space="0" w:color="auto"/>
                <w:right w:val="none" w:sz="0" w:space="0" w:color="auto"/>
              </w:divBdr>
            </w:div>
            <w:div w:id="13544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5550">
      <w:bodyDiv w:val="1"/>
      <w:marLeft w:val="0"/>
      <w:marRight w:val="0"/>
      <w:marTop w:val="0"/>
      <w:marBottom w:val="0"/>
      <w:divBdr>
        <w:top w:val="none" w:sz="0" w:space="0" w:color="auto"/>
        <w:left w:val="none" w:sz="0" w:space="0" w:color="auto"/>
        <w:bottom w:val="none" w:sz="0" w:space="0" w:color="auto"/>
        <w:right w:val="none" w:sz="0" w:space="0" w:color="auto"/>
      </w:divBdr>
      <w:divsChild>
        <w:div w:id="1858930221">
          <w:marLeft w:val="0"/>
          <w:marRight w:val="0"/>
          <w:marTop w:val="0"/>
          <w:marBottom w:val="0"/>
          <w:divBdr>
            <w:top w:val="none" w:sz="0" w:space="0" w:color="auto"/>
            <w:left w:val="none" w:sz="0" w:space="0" w:color="auto"/>
            <w:bottom w:val="none" w:sz="0" w:space="0" w:color="auto"/>
            <w:right w:val="none" w:sz="0" w:space="0" w:color="auto"/>
          </w:divBdr>
          <w:divsChild>
            <w:div w:id="427888731">
              <w:marLeft w:val="0"/>
              <w:marRight w:val="0"/>
              <w:marTop w:val="0"/>
              <w:marBottom w:val="0"/>
              <w:divBdr>
                <w:top w:val="none" w:sz="0" w:space="0" w:color="auto"/>
                <w:left w:val="none" w:sz="0" w:space="0" w:color="auto"/>
                <w:bottom w:val="none" w:sz="0" w:space="0" w:color="auto"/>
                <w:right w:val="none" w:sz="0" w:space="0" w:color="auto"/>
              </w:divBdr>
            </w:div>
          </w:divsChild>
        </w:div>
        <w:div w:id="369651959">
          <w:marLeft w:val="0"/>
          <w:marRight w:val="0"/>
          <w:marTop w:val="0"/>
          <w:marBottom w:val="0"/>
          <w:divBdr>
            <w:top w:val="none" w:sz="0" w:space="0" w:color="auto"/>
            <w:left w:val="none" w:sz="0" w:space="0" w:color="auto"/>
            <w:bottom w:val="none" w:sz="0" w:space="0" w:color="auto"/>
            <w:right w:val="none" w:sz="0" w:space="0" w:color="auto"/>
          </w:divBdr>
          <w:divsChild>
            <w:div w:id="1860729146">
              <w:marLeft w:val="0"/>
              <w:marRight w:val="0"/>
              <w:marTop w:val="0"/>
              <w:marBottom w:val="0"/>
              <w:divBdr>
                <w:top w:val="none" w:sz="0" w:space="0" w:color="auto"/>
                <w:left w:val="none" w:sz="0" w:space="0" w:color="auto"/>
                <w:bottom w:val="none" w:sz="0" w:space="0" w:color="auto"/>
                <w:right w:val="none" w:sz="0" w:space="0" w:color="auto"/>
              </w:divBdr>
            </w:div>
            <w:div w:id="1246066391">
              <w:marLeft w:val="0"/>
              <w:marRight w:val="0"/>
              <w:marTop w:val="0"/>
              <w:marBottom w:val="0"/>
              <w:divBdr>
                <w:top w:val="none" w:sz="0" w:space="0" w:color="auto"/>
                <w:left w:val="none" w:sz="0" w:space="0" w:color="auto"/>
                <w:bottom w:val="none" w:sz="0" w:space="0" w:color="auto"/>
                <w:right w:val="none" w:sz="0" w:space="0" w:color="auto"/>
              </w:divBdr>
            </w:div>
            <w:div w:id="1320116425">
              <w:marLeft w:val="0"/>
              <w:marRight w:val="0"/>
              <w:marTop w:val="0"/>
              <w:marBottom w:val="0"/>
              <w:divBdr>
                <w:top w:val="none" w:sz="0" w:space="0" w:color="auto"/>
                <w:left w:val="none" w:sz="0" w:space="0" w:color="auto"/>
                <w:bottom w:val="none" w:sz="0" w:space="0" w:color="auto"/>
                <w:right w:val="none" w:sz="0" w:space="0" w:color="auto"/>
              </w:divBdr>
            </w:div>
            <w:div w:id="761145764">
              <w:marLeft w:val="0"/>
              <w:marRight w:val="0"/>
              <w:marTop w:val="0"/>
              <w:marBottom w:val="0"/>
              <w:divBdr>
                <w:top w:val="none" w:sz="0" w:space="0" w:color="auto"/>
                <w:left w:val="none" w:sz="0" w:space="0" w:color="auto"/>
                <w:bottom w:val="none" w:sz="0" w:space="0" w:color="auto"/>
                <w:right w:val="none" w:sz="0" w:space="0" w:color="auto"/>
              </w:divBdr>
            </w:div>
            <w:div w:id="2094743453">
              <w:marLeft w:val="0"/>
              <w:marRight w:val="0"/>
              <w:marTop w:val="0"/>
              <w:marBottom w:val="0"/>
              <w:divBdr>
                <w:top w:val="none" w:sz="0" w:space="0" w:color="auto"/>
                <w:left w:val="none" w:sz="0" w:space="0" w:color="auto"/>
                <w:bottom w:val="none" w:sz="0" w:space="0" w:color="auto"/>
                <w:right w:val="none" w:sz="0" w:space="0" w:color="auto"/>
              </w:divBdr>
            </w:div>
            <w:div w:id="307982918">
              <w:marLeft w:val="0"/>
              <w:marRight w:val="0"/>
              <w:marTop w:val="0"/>
              <w:marBottom w:val="0"/>
              <w:divBdr>
                <w:top w:val="none" w:sz="0" w:space="0" w:color="auto"/>
                <w:left w:val="none" w:sz="0" w:space="0" w:color="auto"/>
                <w:bottom w:val="none" w:sz="0" w:space="0" w:color="auto"/>
                <w:right w:val="none" w:sz="0" w:space="0" w:color="auto"/>
              </w:divBdr>
            </w:div>
          </w:divsChild>
        </w:div>
        <w:div w:id="822889913">
          <w:marLeft w:val="0"/>
          <w:marRight w:val="0"/>
          <w:marTop w:val="0"/>
          <w:marBottom w:val="0"/>
          <w:divBdr>
            <w:top w:val="none" w:sz="0" w:space="0" w:color="auto"/>
            <w:left w:val="none" w:sz="0" w:space="0" w:color="auto"/>
            <w:bottom w:val="none" w:sz="0" w:space="0" w:color="auto"/>
            <w:right w:val="none" w:sz="0" w:space="0" w:color="auto"/>
          </w:divBdr>
          <w:divsChild>
            <w:div w:id="1380596296">
              <w:marLeft w:val="0"/>
              <w:marRight w:val="0"/>
              <w:marTop w:val="0"/>
              <w:marBottom w:val="0"/>
              <w:divBdr>
                <w:top w:val="none" w:sz="0" w:space="0" w:color="auto"/>
                <w:left w:val="none" w:sz="0" w:space="0" w:color="auto"/>
                <w:bottom w:val="none" w:sz="0" w:space="0" w:color="auto"/>
                <w:right w:val="none" w:sz="0" w:space="0" w:color="auto"/>
              </w:divBdr>
            </w:div>
            <w:div w:id="1831945102">
              <w:marLeft w:val="0"/>
              <w:marRight w:val="0"/>
              <w:marTop w:val="0"/>
              <w:marBottom w:val="0"/>
              <w:divBdr>
                <w:top w:val="none" w:sz="0" w:space="0" w:color="auto"/>
                <w:left w:val="none" w:sz="0" w:space="0" w:color="auto"/>
                <w:bottom w:val="none" w:sz="0" w:space="0" w:color="auto"/>
                <w:right w:val="none" w:sz="0" w:space="0" w:color="auto"/>
              </w:divBdr>
            </w:div>
            <w:div w:id="1085153834">
              <w:marLeft w:val="0"/>
              <w:marRight w:val="0"/>
              <w:marTop w:val="0"/>
              <w:marBottom w:val="0"/>
              <w:divBdr>
                <w:top w:val="none" w:sz="0" w:space="0" w:color="auto"/>
                <w:left w:val="none" w:sz="0" w:space="0" w:color="auto"/>
                <w:bottom w:val="none" w:sz="0" w:space="0" w:color="auto"/>
                <w:right w:val="none" w:sz="0" w:space="0" w:color="auto"/>
              </w:divBdr>
            </w:div>
            <w:div w:id="794565616">
              <w:marLeft w:val="0"/>
              <w:marRight w:val="0"/>
              <w:marTop w:val="0"/>
              <w:marBottom w:val="0"/>
              <w:divBdr>
                <w:top w:val="none" w:sz="0" w:space="0" w:color="auto"/>
                <w:left w:val="none" w:sz="0" w:space="0" w:color="auto"/>
                <w:bottom w:val="none" w:sz="0" w:space="0" w:color="auto"/>
                <w:right w:val="none" w:sz="0" w:space="0" w:color="auto"/>
              </w:divBdr>
            </w:div>
            <w:div w:id="1673795071">
              <w:marLeft w:val="0"/>
              <w:marRight w:val="0"/>
              <w:marTop w:val="0"/>
              <w:marBottom w:val="0"/>
              <w:divBdr>
                <w:top w:val="none" w:sz="0" w:space="0" w:color="auto"/>
                <w:left w:val="none" w:sz="0" w:space="0" w:color="auto"/>
                <w:bottom w:val="none" w:sz="0" w:space="0" w:color="auto"/>
                <w:right w:val="none" w:sz="0" w:space="0" w:color="auto"/>
              </w:divBdr>
            </w:div>
            <w:div w:id="1918202748">
              <w:marLeft w:val="0"/>
              <w:marRight w:val="0"/>
              <w:marTop w:val="0"/>
              <w:marBottom w:val="0"/>
              <w:divBdr>
                <w:top w:val="none" w:sz="0" w:space="0" w:color="auto"/>
                <w:left w:val="none" w:sz="0" w:space="0" w:color="auto"/>
                <w:bottom w:val="none" w:sz="0" w:space="0" w:color="auto"/>
                <w:right w:val="none" w:sz="0" w:space="0" w:color="auto"/>
              </w:divBdr>
            </w:div>
            <w:div w:id="1965194079">
              <w:marLeft w:val="0"/>
              <w:marRight w:val="0"/>
              <w:marTop w:val="0"/>
              <w:marBottom w:val="0"/>
              <w:divBdr>
                <w:top w:val="none" w:sz="0" w:space="0" w:color="auto"/>
                <w:left w:val="none" w:sz="0" w:space="0" w:color="auto"/>
                <w:bottom w:val="none" w:sz="0" w:space="0" w:color="auto"/>
                <w:right w:val="none" w:sz="0" w:space="0" w:color="auto"/>
              </w:divBdr>
            </w:div>
            <w:div w:id="493499564">
              <w:marLeft w:val="0"/>
              <w:marRight w:val="0"/>
              <w:marTop w:val="0"/>
              <w:marBottom w:val="0"/>
              <w:divBdr>
                <w:top w:val="none" w:sz="0" w:space="0" w:color="auto"/>
                <w:left w:val="none" w:sz="0" w:space="0" w:color="auto"/>
                <w:bottom w:val="none" w:sz="0" w:space="0" w:color="auto"/>
                <w:right w:val="none" w:sz="0" w:space="0" w:color="auto"/>
              </w:divBdr>
            </w:div>
          </w:divsChild>
        </w:div>
        <w:div w:id="769933387">
          <w:marLeft w:val="0"/>
          <w:marRight w:val="0"/>
          <w:marTop w:val="0"/>
          <w:marBottom w:val="0"/>
          <w:divBdr>
            <w:top w:val="none" w:sz="0" w:space="0" w:color="auto"/>
            <w:left w:val="none" w:sz="0" w:space="0" w:color="auto"/>
            <w:bottom w:val="none" w:sz="0" w:space="0" w:color="auto"/>
            <w:right w:val="none" w:sz="0" w:space="0" w:color="auto"/>
          </w:divBdr>
          <w:divsChild>
            <w:div w:id="1582107182">
              <w:marLeft w:val="0"/>
              <w:marRight w:val="0"/>
              <w:marTop w:val="0"/>
              <w:marBottom w:val="0"/>
              <w:divBdr>
                <w:top w:val="none" w:sz="0" w:space="0" w:color="auto"/>
                <w:left w:val="none" w:sz="0" w:space="0" w:color="auto"/>
                <w:bottom w:val="none" w:sz="0" w:space="0" w:color="auto"/>
                <w:right w:val="none" w:sz="0" w:space="0" w:color="auto"/>
              </w:divBdr>
            </w:div>
            <w:div w:id="5863929">
              <w:marLeft w:val="0"/>
              <w:marRight w:val="0"/>
              <w:marTop w:val="0"/>
              <w:marBottom w:val="0"/>
              <w:divBdr>
                <w:top w:val="none" w:sz="0" w:space="0" w:color="auto"/>
                <w:left w:val="none" w:sz="0" w:space="0" w:color="auto"/>
                <w:bottom w:val="none" w:sz="0" w:space="0" w:color="auto"/>
                <w:right w:val="none" w:sz="0" w:space="0" w:color="auto"/>
              </w:divBdr>
            </w:div>
            <w:div w:id="1628967488">
              <w:marLeft w:val="0"/>
              <w:marRight w:val="0"/>
              <w:marTop w:val="0"/>
              <w:marBottom w:val="0"/>
              <w:divBdr>
                <w:top w:val="none" w:sz="0" w:space="0" w:color="auto"/>
                <w:left w:val="none" w:sz="0" w:space="0" w:color="auto"/>
                <w:bottom w:val="none" w:sz="0" w:space="0" w:color="auto"/>
                <w:right w:val="none" w:sz="0" w:space="0" w:color="auto"/>
              </w:divBdr>
            </w:div>
            <w:div w:id="778992699">
              <w:marLeft w:val="0"/>
              <w:marRight w:val="0"/>
              <w:marTop w:val="0"/>
              <w:marBottom w:val="0"/>
              <w:divBdr>
                <w:top w:val="none" w:sz="0" w:space="0" w:color="auto"/>
                <w:left w:val="none" w:sz="0" w:space="0" w:color="auto"/>
                <w:bottom w:val="none" w:sz="0" w:space="0" w:color="auto"/>
                <w:right w:val="none" w:sz="0" w:space="0" w:color="auto"/>
              </w:divBdr>
            </w:div>
            <w:div w:id="375355971">
              <w:marLeft w:val="0"/>
              <w:marRight w:val="0"/>
              <w:marTop w:val="0"/>
              <w:marBottom w:val="0"/>
              <w:divBdr>
                <w:top w:val="none" w:sz="0" w:space="0" w:color="auto"/>
                <w:left w:val="none" w:sz="0" w:space="0" w:color="auto"/>
                <w:bottom w:val="none" w:sz="0" w:space="0" w:color="auto"/>
                <w:right w:val="none" w:sz="0" w:space="0" w:color="auto"/>
              </w:divBdr>
            </w:div>
            <w:div w:id="97139355">
              <w:marLeft w:val="0"/>
              <w:marRight w:val="0"/>
              <w:marTop w:val="0"/>
              <w:marBottom w:val="0"/>
              <w:divBdr>
                <w:top w:val="none" w:sz="0" w:space="0" w:color="auto"/>
                <w:left w:val="none" w:sz="0" w:space="0" w:color="auto"/>
                <w:bottom w:val="none" w:sz="0" w:space="0" w:color="auto"/>
                <w:right w:val="none" w:sz="0" w:space="0" w:color="auto"/>
              </w:divBdr>
            </w:div>
            <w:div w:id="1609921557">
              <w:marLeft w:val="0"/>
              <w:marRight w:val="0"/>
              <w:marTop w:val="0"/>
              <w:marBottom w:val="0"/>
              <w:divBdr>
                <w:top w:val="none" w:sz="0" w:space="0" w:color="auto"/>
                <w:left w:val="none" w:sz="0" w:space="0" w:color="auto"/>
                <w:bottom w:val="none" w:sz="0" w:space="0" w:color="auto"/>
                <w:right w:val="none" w:sz="0" w:space="0" w:color="auto"/>
              </w:divBdr>
            </w:div>
            <w:div w:id="1755393511">
              <w:marLeft w:val="0"/>
              <w:marRight w:val="0"/>
              <w:marTop w:val="0"/>
              <w:marBottom w:val="0"/>
              <w:divBdr>
                <w:top w:val="none" w:sz="0" w:space="0" w:color="auto"/>
                <w:left w:val="none" w:sz="0" w:space="0" w:color="auto"/>
                <w:bottom w:val="none" w:sz="0" w:space="0" w:color="auto"/>
                <w:right w:val="none" w:sz="0" w:space="0" w:color="auto"/>
              </w:divBdr>
            </w:div>
            <w:div w:id="44455737">
              <w:marLeft w:val="0"/>
              <w:marRight w:val="0"/>
              <w:marTop w:val="0"/>
              <w:marBottom w:val="0"/>
              <w:divBdr>
                <w:top w:val="none" w:sz="0" w:space="0" w:color="auto"/>
                <w:left w:val="none" w:sz="0" w:space="0" w:color="auto"/>
                <w:bottom w:val="none" w:sz="0" w:space="0" w:color="auto"/>
                <w:right w:val="none" w:sz="0" w:space="0" w:color="auto"/>
              </w:divBdr>
            </w:div>
            <w:div w:id="1130051162">
              <w:marLeft w:val="0"/>
              <w:marRight w:val="0"/>
              <w:marTop w:val="0"/>
              <w:marBottom w:val="0"/>
              <w:divBdr>
                <w:top w:val="none" w:sz="0" w:space="0" w:color="auto"/>
                <w:left w:val="none" w:sz="0" w:space="0" w:color="auto"/>
                <w:bottom w:val="none" w:sz="0" w:space="0" w:color="auto"/>
                <w:right w:val="none" w:sz="0" w:space="0" w:color="auto"/>
              </w:divBdr>
            </w:div>
          </w:divsChild>
        </w:div>
        <w:div w:id="681778294">
          <w:marLeft w:val="0"/>
          <w:marRight w:val="0"/>
          <w:marTop w:val="0"/>
          <w:marBottom w:val="0"/>
          <w:divBdr>
            <w:top w:val="none" w:sz="0" w:space="0" w:color="auto"/>
            <w:left w:val="none" w:sz="0" w:space="0" w:color="auto"/>
            <w:bottom w:val="none" w:sz="0" w:space="0" w:color="auto"/>
            <w:right w:val="none" w:sz="0" w:space="0" w:color="auto"/>
          </w:divBdr>
          <w:divsChild>
            <w:div w:id="623925766">
              <w:marLeft w:val="0"/>
              <w:marRight w:val="0"/>
              <w:marTop w:val="0"/>
              <w:marBottom w:val="0"/>
              <w:divBdr>
                <w:top w:val="none" w:sz="0" w:space="0" w:color="auto"/>
                <w:left w:val="none" w:sz="0" w:space="0" w:color="auto"/>
                <w:bottom w:val="none" w:sz="0" w:space="0" w:color="auto"/>
                <w:right w:val="none" w:sz="0" w:space="0" w:color="auto"/>
              </w:divBdr>
            </w:div>
            <w:div w:id="1209876021">
              <w:marLeft w:val="0"/>
              <w:marRight w:val="0"/>
              <w:marTop w:val="0"/>
              <w:marBottom w:val="0"/>
              <w:divBdr>
                <w:top w:val="none" w:sz="0" w:space="0" w:color="auto"/>
                <w:left w:val="none" w:sz="0" w:space="0" w:color="auto"/>
                <w:bottom w:val="none" w:sz="0" w:space="0" w:color="auto"/>
                <w:right w:val="none" w:sz="0" w:space="0" w:color="auto"/>
              </w:divBdr>
            </w:div>
            <w:div w:id="71776139">
              <w:marLeft w:val="0"/>
              <w:marRight w:val="0"/>
              <w:marTop w:val="0"/>
              <w:marBottom w:val="0"/>
              <w:divBdr>
                <w:top w:val="none" w:sz="0" w:space="0" w:color="auto"/>
                <w:left w:val="none" w:sz="0" w:space="0" w:color="auto"/>
                <w:bottom w:val="none" w:sz="0" w:space="0" w:color="auto"/>
                <w:right w:val="none" w:sz="0" w:space="0" w:color="auto"/>
              </w:divBdr>
            </w:div>
            <w:div w:id="1755740930">
              <w:marLeft w:val="0"/>
              <w:marRight w:val="0"/>
              <w:marTop w:val="0"/>
              <w:marBottom w:val="0"/>
              <w:divBdr>
                <w:top w:val="none" w:sz="0" w:space="0" w:color="auto"/>
                <w:left w:val="none" w:sz="0" w:space="0" w:color="auto"/>
                <w:bottom w:val="none" w:sz="0" w:space="0" w:color="auto"/>
                <w:right w:val="none" w:sz="0" w:space="0" w:color="auto"/>
              </w:divBdr>
            </w:div>
            <w:div w:id="506139955">
              <w:marLeft w:val="0"/>
              <w:marRight w:val="0"/>
              <w:marTop w:val="0"/>
              <w:marBottom w:val="0"/>
              <w:divBdr>
                <w:top w:val="none" w:sz="0" w:space="0" w:color="auto"/>
                <w:left w:val="none" w:sz="0" w:space="0" w:color="auto"/>
                <w:bottom w:val="none" w:sz="0" w:space="0" w:color="auto"/>
                <w:right w:val="none" w:sz="0" w:space="0" w:color="auto"/>
              </w:divBdr>
            </w:div>
            <w:div w:id="1283459519">
              <w:marLeft w:val="0"/>
              <w:marRight w:val="0"/>
              <w:marTop w:val="0"/>
              <w:marBottom w:val="0"/>
              <w:divBdr>
                <w:top w:val="none" w:sz="0" w:space="0" w:color="auto"/>
                <w:left w:val="none" w:sz="0" w:space="0" w:color="auto"/>
                <w:bottom w:val="none" w:sz="0" w:space="0" w:color="auto"/>
                <w:right w:val="none" w:sz="0" w:space="0" w:color="auto"/>
              </w:divBdr>
            </w:div>
            <w:div w:id="1961256731">
              <w:marLeft w:val="0"/>
              <w:marRight w:val="0"/>
              <w:marTop w:val="0"/>
              <w:marBottom w:val="0"/>
              <w:divBdr>
                <w:top w:val="none" w:sz="0" w:space="0" w:color="auto"/>
                <w:left w:val="none" w:sz="0" w:space="0" w:color="auto"/>
                <w:bottom w:val="none" w:sz="0" w:space="0" w:color="auto"/>
                <w:right w:val="none" w:sz="0" w:space="0" w:color="auto"/>
              </w:divBdr>
            </w:div>
            <w:div w:id="32613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8047">
      <w:bodyDiv w:val="1"/>
      <w:marLeft w:val="0"/>
      <w:marRight w:val="0"/>
      <w:marTop w:val="0"/>
      <w:marBottom w:val="0"/>
      <w:divBdr>
        <w:top w:val="none" w:sz="0" w:space="0" w:color="auto"/>
        <w:left w:val="none" w:sz="0" w:space="0" w:color="auto"/>
        <w:bottom w:val="none" w:sz="0" w:space="0" w:color="auto"/>
        <w:right w:val="none" w:sz="0" w:space="0" w:color="auto"/>
      </w:divBdr>
      <w:divsChild>
        <w:div w:id="1388188589">
          <w:marLeft w:val="0"/>
          <w:marRight w:val="0"/>
          <w:marTop w:val="0"/>
          <w:marBottom w:val="0"/>
          <w:divBdr>
            <w:top w:val="none" w:sz="0" w:space="0" w:color="auto"/>
            <w:left w:val="none" w:sz="0" w:space="0" w:color="auto"/>
            <w:bottom w:val="none" w:sz="0" w:space="0" w:color="auto"/>
            <w:right w:val="none" w:sz="0" w:space="0" w:color="auto"/>
          </w:divBdr>
          <w:divsChild>
            <w:div w:id="361253018">
              <w:marLeft w:val="0"/>
              <w:marRight w:val="0"/>
              <w:marTop w:val="0"/>
              <w:marBottom w:val="0"/>
              <w:divBdr>
                <w:top w:val="none" w:sz="0" w:space="0" w:color="auto"/>
                <w:left w:val="none" w:sz="0" w:space="0" w:color="auto"/>
                <w:bottom w:val="none" w:sz="0" w:space="0" w:color="auto"/>
                <w:right w:val="none" w:sz="0" w:space="0" w:color="auto"/>
              </w:divBdr>
            </w:div>
            <w:div w:id="1707368006">
              <w:marLeft w:val="0"/>
              <w:marRight w:val="0"/>
              <w:marTop w:val="0"/>
              <w:marBottom w:val="0"/>
              <w:divBdr>
                <w:top w:val="none" w:sz="0" w:space="0" w:color="auto"/>
                <w:left w:val="none" w:sz="0" w:space="0" w:color="auto"/>
                <w:bottom w:val="none" w:sz="0" w:space="0" w:color="auto"/>
                <w:right w:val="none" w:sz="0" w:space="0" w:color="auto"/>
              </w:divBdr>
            </w:div>
            <w:div w:id="1018701974">
              <w:marLeft w:val="0"/>
              <w:marRight w:val="0"/>
              <w:marTop w:val="0"/>
              <w:marBottom w:val="0"/>
              <w:divBdr>
                <w:top w:val="none" w:sz="0" w:space="0" w:color="auto"/>
                <w:left w:val="none" w:sz="0" w:space="0" w:color="auto"/>
                <w:bottom w:val="none" w:sz="0" w:space="0" w:color="auto"/>
                <w:right w:val="none" w:sz="0" w:space="0" w:color="auto"/>
              </w:divBdr>
            </w:div>
            <w:div w:id="695811823">
              <w:marLeft w:val="0"/>
              <w:marRight w:val="0"/>
              <w:marTop w:val="0"/>
              <w:marBottom w:val="0"/>
              <w:divBdr>
                <w:top w:val="none" w:sz="0" w:space="0" w:color="auto"/>
                <w:left w:val="none" w:sz="0" w:space="0" w:color="auto"/>
                <w:bottom w:val="none" w:sz="0" w:space="0" w:color="auto"/>
                <w:right w:val="none" w:sz="0" w:space="0" w:color="auto"/>
              </w:divBdr>
            </w:div>
            <w:div w:id="111245537">
              <w:marLeft w:val="0"/>
              <w:marRight w:val="0"/>
              <w:marTop w:val="0"/>
              <w:marBottom w:val="0"/>
              <w:divBdr>
                <w:top w:val="none" w:sz="0" w:space="0" w:color="auto"/>
                <w:left w:val="none" w:sz="0" w:space="0" w:color="auto"/>
                <w:bottom w:val="none" w:sz="0" w:space="0" w:color="auto"/>
                <w:right w:val="none" w:sz="0" w:space="0" w:color="auto"/>
              </w:divBdr>
            </w:div>
            <w:div w:id="2140418454">
              <w:marLeft w:val="0"/>
              <w:marRight w:val="0"/>
              <w:marTop w:val="0"/>
              <w:marBottom w:val="0"/>
              <w:divBdr>
                <w:top w:val="none" w:sz="0" w:space="0" w:color="auto"/>
                <w:left w:val="none" w:sz="0" w:space="0" w:color="auto"/>
                <w:bottom w:val="none" w:sz="0" w:space="0" w:color="auto"/>
                <w:right w:val="none" w:sz="0" w:space="0" w:color="auto"/>
              </w:divBdr>
            </w:div>
            <w:div w:id="1638490410">
              <w:marLeft w:val="0"/>
              <w:marRight w:val="0"/>
              <w:marTop w:val="0"/>
              <w:marBottom w:val="0"/>
              <w:divBdr>
                <w:top w:val="none" w:sz="0" w:space="0" w:color="auto"/>
                <w:left w:val="none" w:sz="0" w:space="0" w:color="auto"/>
                <w:bottom w:val="none" w:sz="0" w:space="0" w:color="auto"/>
                <w:right w:val="none" w:sz="0" w:space="0" w:color="auto"/>
              </w:divBdr>
            </w:div>
            <w:div w:id="927614934">
              <w:marLeft w:val="0"/>
              <w:marRight w:val="0"/>
              <w:marTop w:val="0"/>
              <w:marBottom w:val="0"/>
              <w:divBdr>
                <w:top w:val="none" w:sz="0" w:space="0" w:color="auto"/>
                <w:left w:val="none" w:sz="0" w:space="0" w:color="auto"/>
                <w:bottom w:val="none" w:sz="0" w:space="0" w:color="auto"/>
                <w:right w:val="none" w:sz="0" w:space="0" w:color="auto"/>
              </w:divBdr>
            </w:div>
            <w:div w:id="1968852771">
              <w:marLeft w:val="0"/>
              <w:marRight w:val="0"/>
              <w:marTop w:val="0"/>
              <w:marBottom w:val="0"/>
              <w:divBdr>
                <w:top w:val="none" w:sz="0" w:space="0" w:color="auto"/>
                <w:left w:val="none" w:sz="0" w:space="0" w:color="auto"/>
                <w:bottom w:val="none" w:sz="0" w:space="0" w:color="auto"/>
                <w:right w:val="none" w:sz="0" w:space="0" w:color="auto"/>
              </w:divBdr>
            </w:div>
            <w:div w:id="2144618633">
              <w:marLeft w:val="0"/>
              <w:marRight w:val="0"/>
              <w:marTop w:val="0"/>
              <w:marBottom w:val="0"/>
              <w:divBdr>
                <w:top w:val="none" w:sz="0" w:space="0" w:color="auto"/>
                <w:left w:val="none" w:sz="0" w:space="0" w:color="auto"/>
                <w:bottom w:val="none" w:sz="0" w:space="0" w:color="auto"/>
                <w:right w:val="none" w:sz="0" w:space="0" w:color="auto"/>
              </w:divBdr>
            </w:div>
            <w:div w:id="524711135">
              <w:marLeft w:val="0"/>
              <w:marRight w:val="0"/>
              <w:marTop w:val="0"/>
              <w:marBottom w:val="0"/>
              <w:divBdr>
                <w:top w:val="none" w:sz="0" w:space="0" w:color="auto"/>
                <w:left w:val="none" w:sz="0" w:space="0" w:color="auto"/>
                <w:bottom w:val="none" w:sz="0" w:space="0" w:color="auto"/>
                <w:right w:val="none" w:sz="0" w:space="0" w:color="auto"/>
              </w:divBdr>
            </w:div>
            <w:div w:id="444740631">
              <w:marLeft w:val="0"/>
              <w:marRight w:val="0"/>
              <w:marTop w:val="0"/>
              <w:marBottom w:val="0"/>
              <w:divBdr>
                <w:top w:val="none" w:sz="0" w:space="0" w:color="auto"/>
                <w:left w:val="none" w:sz="0" w:space="0" w:color="auto"/>
                <w:bottom w:val="none" w:sz="0" w:space="0" w:color="auto"/>
                <w:right w:val="none" w:sz="0" w:space="0" w:color="auto"/>
              </w:divBdr>
            </w:div>
            <w:div w:id="269750322">
              <w:marLeft w:val="0"/>
              <w:marRight w:val="0"/>
              <w:marTop w:val="0"/>
              <w:marBottom w:val="0"/>
              <w:divBdr>
                <w:top w:val="none" w:sz="0" w:space="0" w:color="auto"/>
                <w:left w:val="none" w:sz="0" w:space="0" w:color="auto"/>
                <w:bottom w:val="none" w:sz="0" w:space="0" w:color="auto"/>
                <w:right w:val="none" w:sz="0" w:space="0" w:color="auto"/>
              </w:divBdr>
            </w:div>
          </w:divsChild>
        </w:div>
        <w:div w:id="503981517">
          <w:marLeft w:val="0"/>
          <w:marRight w:val="0"/>
          <w:marTop w:val="0"/>
          <w:marBottom w:val="0"/>
          <w:divBdr>
            <w:top w:val="none" w:sz="0" w:space="0" w:color="auto"/>
            <w:left w:val="none" w:sz="0" w:space="0" w:color="auto"/>
            <w:bottom w:val="none" w:sz="0" w:space="0" w:color="auto"/>
            <w:right w:val="none" w:sz="0" w:space="0" w:color="auto"/>
          </w:divBdr>
          <w:divsChild>
            <w:div w:id="1238250783">
              <w:marLeft w:val="0"/>
              <w:marRight w:val="0"/>
              <w:marTop w:val="0"/>
              <w:marBottom w:val="0"/>
              <w:divBdr>
                <w:top w:val="none" w:sz="0" w:space="0" w:color="auto"/>
                <w:left w:val="none" w:sz="0" w:space="0" w:color="auto"/>
                <w:bottom w:val="none" w:sz="0" w:space="0" w:color="auto"/>
                <w:right w:val="none" w:sz="0" w:space="0" w:color="auto"/>
              </w:divBdr>
            </w:div>
            <w:div w:id="1654531199">
              <w:marLeft w:val="0"/>
              <w:marRight w:val="0"/>
              <w:marTop w:val="0"/>
              <w:marBottom w:val="0"/>
              <w:divBdr>
                <w:top w:val="none" w:sz="0" w:space="0" w:color="auto"/>
                <w:left w:val="none" w:sz="0" w:space="0" w:color="auto"/>
                <w:bottom w:val="none" w:sz="0" w:space="0" w:color="auto"/>
                <w:right w:val="none" w:sz="0" w:space="0" w:color="auto"/>
              </w:divBdr>
            </w:div>
            <w:div w:id="20905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58613">
      <w:bodyDiv w:val="1"/>
      <w:marLeft w:val="0"/>
      <w:marRight w:val="0"/>
      <w:marTop w:val="0"/>
      <w:marBottom w:val="0"/>
      <w:divBdr>
        <w:top w:val="none" w:sz="0" w:space="0" w:color="auto"/>
        <w:left w:val="none" w:sz="0" w:space="0" w:color="auto"/>
        <w:bottom w:val="none" w:sz="0" w:space="0" w:color="auto"/>
        <w:right w:val="none" w:sz="0" w:space="0" w:color="auto"/>
      </w:divBdr>
      <w:divsChild>
        <w:div w:id="1763142458">
          <w:marLeft w:val="0"/>
          <w:marRight w:val="0"/>
          <w:marTop w:val="0"/>
          <w:marBottom w:val="0"/>
          <w:divBdr>
            <w:top w:val="none" w:sz="0" w:space="0" w:color="auto"/>
            <w:left w:val="none" w:sz="0" w:space="0" w:color="auto"/>
            <w:bottom w:val="none" w:sz="0" w:space="0" w:color="auto"/>
            <w:right w:val="none" w:sz="0" w:space="0" w:color="auto"/>
          </w:divBdr>
        </w:div>
        <w:div w:id="899556309">
          <w:marLeft w:val="0"/>
          <w:marRight w:val="0"/>
          <w:marTop w:val="0"/>
          <w:marBottom w:val="0"/>
          <w:divBdr>
            <w:top w:val="none" w:sz="0" w:space="0" w:color="auto"/>
            <w:left w:val="none" w:sz="0" w:space="0" w:color="auto"/>
            <w:bottom w:val="none" w:sz="0" w:space="0" w:color="auto"/>
            <w:right w:val="none" w:sz="0" w:space="0" w:color="auto"/>
          </w:divBdr>
        </w:div>
        <w:div w:id="822552167">
          <w:marLeft w:val="0"/>
          <w:marRight w:val="0"/>
          <w:marTop w:val="0"/>
          <w:marBottom w:val="0"/>
          <w:divBdr>
            <w:top w:val="none" w:sz="0" w:space="0" w:color="auto"/>
            <w:left w:val="none" w:sz="0" w:space="0" w:color="auto"/>
            <w:bottom w:val="none" w:sz="0" w:space="0" w:color="auto"/>
            <w:right w:val="none" w:sz="0" w:space="0" w:color="auto"/>
          </w:divBdr>
        </w:div>
      </w:divsChild>
    </w:div>
    <w:div w:id="1412508919">
      <w:bodyDiv w:val="1"/>
      <w:marLeft w:val="0"/>
      <w:marRight w:val="0"/>
      <w:marTop w:val="0"/>
      <w:marBottom w:val="0"/>
      <w:divBdr>
        <w:top w:val="none" w:sz="0" w:space="0" w:color="auto"/>
        <w:left w:val="none" w:sz="0" w:space="0" w:color="auto"/>
        <w:bottom w:val="none" w:sz="0" w:space="0" w:color="auto"/>
        <w:right w:val="none" w:sz="0" w:space="0" w:color="auto"/>
      </w:divBdr>
      <w:divsChild>
        <w:div w:id="1313219716">
          <w:marLeft w:val="0"/>
          <w:marRight w:val="0"/>
          <w:marTop w:val="0"/>
          <w:marBottom w:val="0"/>
          <w:divBdr>
            <w:top w:val="none" w:sz="0" w:space="0" w:color="auto"/>
            <w:left w:val="none" w:sz="0" w:space="0" w:color="auto"/>
            <w:bottom w:val="none" w:sz="0" w:space="0" w:color="auto"/>
            <w:right w:val="none" w:sz="0" w:space="0" w:color="auto"/>
          </w:divBdr>
          <w:divsChild>
            <w:div w:id="545265611">
              <w:marLeft w:val="0"/>
              <w:marRight w:val="0"/>
              <w:marTop w:val="0"/>
              <w:marBottom w:val="0"/>
              <w:divBdr>
                <w:top w:val="none" w:sz="0" w:space="0" w:color="auto"/>
                <w:left w:val="none" w:sz="0" w:space="0" w:color="auto"/>
                <w:bottom w:val="none" w:sz="0" w:space="0" w:color="auto"/>
                <w:right w:val="none" w:sz="0" w:space="0" w:color="auto"/>
              </w:divBdr>
            </w:div>
          </w:divsChild>
        </w:div>
        <w:div w:id="1895501689">
          <w:marLeft w:val="0"/>
          <w:marRight w:val="0"/>
          <w:marTop w:val="0"/>
          <w:marBottom w:val="0"/>
          <w:divBdr>
            <w:top w:val="none" w:sz="0" w:space="0" w:color="auto"/>
            <w:left w:val="none" w:sz="0" w:space="0" w:color="auto"/>
            <w:bottom w:val="none" w:sz="0" w:space="0" w:color="auto"/>
            <w:right w:val="none" w:sz="0" w:space="0" w:color="auto"/>
          </w:divBdr>
          <w:divsChild>
            <w:div w:id="1727071641">
              <w:marLeft w:val="0"/>
              <w:marRight w:val="0"/>
              <w:marTop w:val="0"/>
              <w:marBottom w:val="0"/>
              <w:divBdr>
                <w:top w:val="none" w:sz="0" w:space="0" w:color="auto"/>
                <w:left w:val="none" w:sz="0" w:space="0" w:color="auto"/>
                <w:bottom w:val="none" w:sz="0" w:space="0" w:color="auto"/>
                <w:right w:val="none" w:sz="0" w:space="0" w:color="auto"/>
              </w:divBdr>
            </w:div>
            <w:div w:id="1308390596">
              <w:marLeft w:val="0"/>
              <w:marRight w:val="0"/>
              <w:marTop w:val="0"/>
              <w:marBottom w:val="0"/>
              <w:divBdr>
                <w:top w:val="none" w:sz="0" w:space="0" w:color="auto"/>
                <w:left w:val="none" w:sz="0" w:space="0" w:color="auto"/>
                <w:bottom w:val="none" w:sz="0" w:space="0" w:color="auto"/>
                <w:right w:val="none" w:sz="0" w:space="0" w:color="auto"/>
              </w:divBdr>
            </w:div>
            <w:div w:id="889537883">
              <w:marLeft w:val="0"/>
              <w:marRight w:val="0"/>
              <w:marTop w:val="0"/>
              <w:marBottom w:val="0"/>
              <w:divBdr>
                <w:top w:val="none" w:sz="0" w:space="0" w:color="auto"/>
                <w:left w:val="none" w:sz="0" w:space="0" w:color="auto"/>
                <w:bottom w:val="none" w:sz="0" w:space="0" w:color="auto"/>
                <w:right w:val="none" w:sz="0" w:space="0" w:color="auto"/>
              </w:divBdr>
            </w:div>
            <w:div w:id="1179930123">
              <w:marLeft w:val="0"/>
              <w:marRight w:val="0"/>
              <w:marTop w:val="0"/>
              <w:marBottom w:val="0"/>
              <w:divBdr>
                <w:top w:val="none" w:sz="0" w:space="0" w:color="auto"/>
                <w:left w:val="none" w:sz="0" w:space="0" w:color="auto"/>
                <w:bottom w:val="none" w:sz="0" w:space="0" w:color="auto"/>
                <w:right w:val="none" w:sz="0" w:space="0" w:color="auto"/>
              </w:divBdr>
            </w:div>
            <w:div w:id="505218509">
              <w:marLeft w:val="0"/>
              <w:marRight w:val="0"/>
              <w:marTop w:val="0"/>
              <w:marBottom w:val="0"/>
              <w:divBdr>
                <w:top w:val="none" w:sz="0" w:space="0" w:color="auto"/>
                <w:left w:val="none" w:sz="0" w:space="0" w:color="auto"/>
                <w:bottom w:val="none" w:sz="0" w:space="0" w:color="auto"/>
                <w:right w:val="none" w:sz="0" w:space="0" w:color="auto"/>
              </w:divBdr>
            </w:div>
            <w:div w:id="402341585">
              <w:marLeft w:val="0"/>
              <w:marRight w:val="0"/>
              <w:marTop w:val="0"/>
              <w:marBottom w:val="0"/>
              <w:divBdr>
                <w:top w:val="none" w:sz="0" w:space="0" w:color="auto"/>
                <w:left w:val="none" w:sz="0" w:space="0" w:color="auto"/>
                <w:bottom w:val="none" w:sz="0" w:space="0" w:color="auto"/>
                <w:right w:val="none" w:sz="0" w:space="0" w:color="auto"/>
              </w:divBdr>
            </w:div>
          </w:divsChild>
        </w:div>
        <w:div w:id="1285304880">
          <w:marLeft w:val="0"/>
          <w:marRight w:val="0"/>
          <w:marTop w:val="0"/>
          <w:marBottom w:val="0"/>
          <w:divBdr>
            <w:top w:val="none" w:sz="0" w:space="0" w:color="auto"/>
            <w:left w:val="none" w:sz="0" w:space="0" w:color="auto"/>
            <w:bottom w:val="none" w:sz="0" w:space="0" w:color="auto"/>
            <w:right w:val="none" w:sz="0" w:space="0" w:color="auto"/>
          </w:divBdr>
          <w:divsChild>
            <w:div w:id="616328813">
              <w:marLeft w:val="0"/>
              <w:marRight w:val="0"/>
              <w:marTop w:val="0"/>
              <w:marBottom w:val="0"/>
              <w:divBdr>
                <w:top w:val="none" w:sz="0" w:space="0" w:color="auto"/>
                <w:left w:val="none" w:sz="0" w:space="0" w:color="auto"/>
                <w:bottom w:val="none" w:sz="0" w:space="0" w:color="auto"/>
                <w:right w:val="none" w:sz="0" w:space="0" w:color="auto"/>
              </w:divBdr>
            </w:div>
            <w:div w:id="2029092059">
              <w:marLeft w:val="0"/>
              <w:marRight w:val="0"/>
              <w:marTop w:val="0"/>
              <w:marBottom w:val="0"/>
              <w:divBdr>
                <w:top w:val="none" w:sz="0" w:space="0" w:color="auto"/>
                <w:left w:val="none" w:sz="0" w:space="0" w:color="auto"/>
                <w:bottom w:val="none" w:sz="0" w:space="0" w:color="auto"/>
                <w:right w:val="none" w:sz="0" w:space="0" w:color="auto"/>
              </w:divBdr>
            </w:div>
            <w:div w:id="2046636929">
              <w:marLeft w:val="0"/>
              <w:marRight w:val="0"/>
              <w:marTop w:val="0"/>
              <w:marBottom w:val="0"/>
              <w:divBdr>
                <w:top w:val="none" w:sz="0" w:space="0" w:color="auto"/>
                <w:left w:val="none" w:sz="0" w:space="0" w:color="auto"/>
                <w:bottom w:val="none" w:sz="0" w:space="0" w:color="auto"/>
                <w:right w:val="none" w:sz="0" w:space="0" w:color="auto"/>
              </w:divBdr>
            </w:div>
            <w:div w:id="1993605229">
              <w:marLeft w:val="0"/>
              <w:marRight w:val="0"/>
              <w:marTop w:val="0"/>
              <w:marBottom w:val="0"/>
              <w:divBdr>
                <w:top w:val="none" w:sz="0" w:space="0" w:color="auto"/>
                <w:left w:val="none" w:sz="0" w:space="0" w:color="auto"/>
                <w:bottom w:val="none" w:sz="0" w:space="0" w:color="auto"/>
                <w:right w:val="none" w:sz="0" w:space="0" w:color="auto"/>
              </w:divBdr>
            </w:div>
            <w:div w:id="1792823306">
              <w:marLeft w:val="0"/>
              <w:marRight w:val="0"/>
              <w:marTop w:val="0"/>
              <w:marBottom w:val="0"/>
              <w:divBdr>
                <w:top w:val="none" w:sz="0" w:space="0" w:color="auto"/>
                <w:left w:val="none" w:sz="0" w:space="0" w:color="auto"/>
                <w:bottom w:val="none" w:sz="0" w:space="0" w:color="auto"/>
                <w:right w:val="none" w:sz="0" w:space="0" w:color="auto"/>
              </w:divBdr>
            </w:div>
            <w:div w:id="639189894">
              <w:marLeft w:val="0"/>
              <w:marRight w:val="0"/>
              <w:marTop w:val="0"/>
              <w:marBottom w:val="0"/>
              <w:divBdr>
                <w:top w:val="none" w:sz="0" w:space="0" w:color="auto"/>
                <w:left w:val="none" w:sz="0" w:space="0" w:color="auto"/>
                <w:bottom w:val="none" w:sz="0" w:space="0" w:color="auto"/>
                <w:right w:val="none" w:sz="0" w:space="0" w:color="auto"/>
              </w:divBdr>
            </w:div>
            <w:div w:id="240991302">
              <w:marLeft w:val="0"/>
              <w:marRight w:val="0"/>
              <w:marTop w:val="0"/>
              <w:marBottom w:val="0"/>
              <w:divBdr>
                <w:top w:val="none" w:sz="0" w:space="0" w:color="auto"/>
                <w:left w:val="none" w:sz="0" w:space="0" w:color="auto"/>
                <w:bottom w:val="none" w:sz="0" w:space="0" w:color="auto"/>
                <w:right w:val="none" w:sz="0" w:space="0" w:color="auto"/>
              </w:divBdr>
            </w:div>
            <w:div w:id="1707365147">
              <w:marLeft w:val="0"/>
              <w:marRight w:val="0"/>
              <w:marTop w:val="0"/>
              <w:marBottom w:val="0"/>
              <w:divBdr>
                <w:top w:val="none" w:sz="0" w:space="0" w:color="auto"/>
                <w:left w:val="none" w:sz="0" w:space="0" w:color="auto"/>
                <w:bottom w:val="none" w:sz="0" w:space="0" w:color="auto"/>
                <w:right w:val="none" w:sz="0" w:space="0" w:color="auto"/>
              </w:divBdr>
            </w:div>
          </w:divsChild>
        </w:div>
        <w:div w:id="1413045023">
          <w:marLeft w:val="0"/>
          <w:marRight w:val="0"/>
          <w:marTop w:val="0"/>
          <w:marBottom w:val="0"/>
          <w:divBdr>
            <w:top w:val="none" w:sz="0" w:space="0" w:color="auto"/>
            <w:left w:val="none" w:sz="0" w:space="0" w:color="auto"/>
            <w:bottom w:val="none" w:sz="0" w:space="0" w:color="auto"/>
            <w:right w:val="none" w:sz="0" w:space="0" w:color="auto"/>
          </w:divBdr>
          <w:divsChild>
            <w:div w:id="1660112697">
              <w:marLeft w:val="0"/>
              <w:marRight w:val="0"/>
              <w:marTop w:val="0"/>
              <w:marBottom w:val="0"/>
              <w:divBdr>
                <w:top w:val="none" w:sz="0" w:space="0" w:color="auto"/>
                <w:left w:val="none" w:sz="0" w:space="0" w:color="auto"/>
                <w:bottom w:val="none" w:sz="0" w:space="0" w:color="auto"/>
                <w:right w:val="none" w:sz="0" w:space="0" w:color="auto"/>
              </w:divBdr>
            </w:div>
            <w:div w:id="1737824557">
              <w:marLeft w:val="0"/>
              <w:marRight w:val="0"/>
              <w:marTop w:val="0"/>
              <w:marBottom w:val="0"/>
              <w:divBdr>
                <w:top w:val="none" w:sz="0" w:space="0" w:color="auto"/>
                <w:left w:val="none" w:sz="0" w:space="0" w:color="auto"/>
                <w:bottom w:val="none" w:sz="0" w:space="0" w:color="auto"/>
                <w:right w:val="none" w:sz="0" w:space="0" w:color="auto"/>
              </w:divBdr>
            </w:div>
            <w:div w:id="1772552993">
              <w:marLeft w:val="0"/>
              <w:marRight w:val="0"/>
              <w:marTop w:val="0"/>
              <w:marBottom w:val="0"/>
              <w:divBdr>
                <w:top w:val="none" w:sz="0" w:space="0" w:color="auto"/>
                <w:left w:val="none" w:sz="0" w:space="0" w:color="auto"/>
                <w:bottom w:val="none" w:sz="0" w:space="0" w:color="auto"/>
                <w:right w:val="none" w:sz="0" w:space="0" w:color="auto"/>
              </w:divBdr>
            </w:div>
            <w:div w:id="591280532">
              <w:marLeft w:val="0"/>
              <w:marRight w:val="0"/>
              <w:marTop w:val="0"/>
              <w:marBottom w:val="0"/>
              <w:divBdr>
                <w:top w:val="none" w:sz="0" w:space="0" w:color="auto"/>
                <w:left w:val="none" w:sz="0" w:space="0" w:color="auto"/>
                <w:bottom w:val="none" w:sz="0" w:space="0" w:color="auto"/>
                <w:right w:val="none" w:sz="0" w:space="0" w:color="auto"/>
              </w:divBdr>
            </w:div>
            <w:div w:id="66997566">
              <w:marLeft w:val="0"/>
              <w:marRight w:val="0"/>
              <w:marTop w:val="0"/>
              <w:marBottom w:val="0"/>
              <w:divBdr>
                <w:top w:val="none" w:sz="0" w:space="0" w:color="auto"/>
                <w:left w:val="none" w:sz="0" w:space="0" w:color="auto"/>
                <w:bottom w:val="none" w:sz="0" w:space="0" w:color="auto"/>
                <w:right w:val="none" w:sz="0" w:space="0" w:color="auto"/>
              </w:divBdr>
            </w:div>
            <w:div w:id="1874994255">
              <w:marLeft w:val="0"/>
              <w:marRight w:val="0"/>
              <w:marTop w:val="0"/>
              <w:marBottom w:val="0"/>
              <w:divBdr>
                <w:top w:val="none" w:sz="0" w:space="0" w:color="auto"/>
                <w:left w:val="none" w:sz="0" w:space="0" w:color="auto"/>
                <w:bottom w:val="none" w:sz="0" w:space="0" w:color="auto"/>
                <w:right w:val="none" w:sz="0" w:space="0" w:color="auto"/>
              </w:divBdr>
            </w:div>
            <w:div w:id="240995163">
              <w:marLeft w:val="0"/>
              <w:marRight w:val="0"/>
              <w:marTop w:val="0"/>
              <w:marBottom w:val="0"/>
              <w:divBdr>
                <w:top w:val="none" w:sz="0" w:space="0" w:color="auto"/>
                <w:left w:val="none" w:sz="0" w:space="0" w:color="auto"/>
                <w:bottom w:val="none" w:sz="0" w:space="0" w:color="auto"/>
                <w:right w:val="none" w:sz="0" w:space="0" w:color="auto"/>
              </w:divBdr>
            </w:div>
            <w:div w:id="196163646">
              <w:marLeft w:val="0"/>
              <w:marRight w:val="0"/>
              <w:marTop w:val="0"/>
              <w:marBottom w:val="0"/>
              <w:divBdr>
                <w:top w:val="none" w:sz="0" w:space="0" w:color="auto"/>
                <w:left w:val="none" w:sz="0" w:space="0" w:color="auto"/>
                <w:bottom w:val="none" w:sz="0" w:space="0" w:color="auto"/>
                <w:right w:val="none" w:sz="0" w:space="0" w:color="auto"/>
              </w:divBdr>
            </w:div>
            <w:div w:id="806166692">
              <w:marLeft w:val="0"/>
              <w:marRight w:val="0"/>
              <w:marTop w:val="0"/>
              <w:marBottom w:val="0"/>
              <w:divBdr>
                <w:top w:val="none" w:sz="0" w:space="0" w:color="auto"/>
                <w:left w:val="none" w:sz="0" w:space="0" w:color="auto"/>
                <w:bottom w:val="none" w:sz="0" w:space="0" w:color="auto"/>
                <w:right w:val="none" w:sz="0" w:space="0" w:color="auto"/>
              </w:divBdr>
            </w:div>
            <w:div w:id="958726326">
              <w:marLeft w:val="0"/>
              <w:marRight w:val="0"/>
              <w:marTop w:val="0"/>
              <w:marBottom w:val="0"/>
              <w:divBdr>
                <w:top w:val="none" w:sz="0" w:space="0" w:color="auto"/>
                <w:left w:val="none" w:sz="0" w:space="0" w:color="auto"/>
                <w:bottom w:val="none" w:sz="0" w:space="0" w:color="auto"/>
                <w:right w:val="none" w:sz="0" w:space="0" w:color="auto"/>
              </w:divBdr>
            </w:div>
          </w:divsChild>
        </w:div>
        <w:div w:id="401946748">
          <w:marLeft w:val="0"/>
          <w:marRight w:val="0"/>
          <w:marTop w:val="0"/>
          <w:marBottom w:val="0"/>
          <w:divBdr>
            <w:top w:val="none" w:sz="0" w:space="0" w:color="auto"/>
            <w:left w:val="none" w:sz="0" w:space="0" w:color="auto"/>
            <w:bottom w:val="none" w:sz="0" w:space="0" w:color="auto"/>
            <w:right w:val="none" w:sz="0" w:space="0" w:color="auto"/>
          </w:divBdr>
          <w:divsChild>
            <w:div w:id="1227952381">
              <w:marLeft w:val="0"/>
              <w:marRight w:val="0"/>
              <w:marTop w:val="0"/>
              <w:marBottom w:val="0"/>
              <w:divBdr>
                <w:top w:val="none" w:sz="0" w:space="0" w:color="auto"/>
                <w:left w:val="none" w:sz="0" w:space="0" w:color="auto"/>
                <w:bottom w:val="none" w:sz="0" w:space="0" w:color="auto"/>
                <w:right w:val="none" w:sz="0" w:space="0" w:color="auto"/>
              </w:divBdr>
            </w:div>
            <w:div w:id="937299992">
              <w:marLeft w:val="0"/>
              <w:marRight w:val="0"/>
              <w:marTop w:val="0"/>
              <w:marBottom w:val="0"/>
              <w:divBdr>
                <w:top w:val="none" w:sz="0" w:space="0" w:color="auto"/>
                <w:left w:val="none" w:sz="0" w:space="0" w:color="auto"/>
                <w:bottom w:val="none" w:sz="0" w:space="0" w:color="auto"/>
                <w:right w:val="none" w:sz="0" w:space="0" w:color="auto"/>
              </w:divBdr>
            </w:div>
            <w:div w:id="1759401336">
              <w:marLeft w:val="0"/>
              <w:marRight w:val="0"/>
              <w:marTop w:val="0"/>
              <w:marBottom w:val="0"/>
              <w:divBdr>
                <w:top w:val="none" w:sz="0" w:space="0" w:color="auto"/>
                <w:left w:val="none" w:sz="0" w:space="0" w:color="auto"/>
                <w:bottom w:val="none" w:sz="0" w:space="0" w:color="auto"/>
                <w:right w:val="none" w:sz="0" w:space="0" w:color="auto"/>
              </w:divBdr>
            </w:div>
            <w:div w:id="2076974322">
              <w:marLeft w:val="0"/>
              <w:marRight w:val="0"/>
              <w:marTop w:val="0"/>
              <w:marBottom w:val="0"/>
              <w:divBdr>
                <w:top w:val="none" w:sz="0" w:space="0" w:color="auto"/>
                <w:left w:val="none" w:sz="0" w:space="0" w:color="auto"/>
                <w:bottom w:val="none" w:sz="0" w:space="0" w:color="auto"/>
                <w:right w:val="none" w:sz="0" w:space="0" w:color="auto"/>
              </w:divBdr>
            </w:div>
            <w:div w:id="1906722429">
              <w:marLeft w:val="0"/>
              <w:marRight w:val="0"/>
              <w:marTop w:val="0"/>
              <w:marBottom w:val="0"/>
              <w:divBdr>
                <w:top w:val="none" w:sz="0" w:space="0" w:color="auto"/>
                <w:left w:val="none" w:sz="0" w:space="0" w:color="auto"/>
                <w:bottom w:val="none" w:sz="0" w:space="0" w:color="auto"/>
                <w:right w:val="none" w:sz="0" w:space="0" w:color="auto"/>
              </w:divBdr>
            </w:div>
            <w:div w:id="1144152841">
              <w:marLeft w:val="0"/>
              <w:marRight w:val="0"/>
              <w:marTop w:val="0"/>
              <w:marBottom w:val="0"/>
              <w:divBdr>
                <w:top w:val="none" w:sz="0" w:space="0" w:color="auto"/>
                <w:left w:val="none" w:sz="0" w:space="0" w:color="auto"/>
                <w:bottom w:val="none" w:sz="0" w:space="0" w:color="auto"/>
                <w:right w:val="none" w:sz="0" w:space="0" w:color="auto"/>
              </w:divBdr>
            </w:div>
            <w:div w:id="2121487645">
              <w:marLeft w:val="0"/>
              <w:marRight w:val="0"/>
              <w:marTop w:val="0"/>
              <w:marBottom w:val="0"/>
              <w:divBdr>
                <w:top w:val="none" w:sz="0" w:space="0" w:color="auto"/>
                <w:left w:val="none" w:sz="0" w:space="0" w:color="auto"/>
                <w:bottom w:val="none" w:sz="0" w:space="0" w:color="auto"/>
                <w:right w:val="none" w:sz="0" w:space="0" w:color="auto"/>
              </w:divBdr>
            </w:div>
            <w:div w:id="15036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59279">
      <w:bodyDiv w:val="1"/>
      <w:marLeft w:val="0"/>
      <w:marRight w:val="0"/>
      <w:marTop w:val="0"/>
      <w:marBottom w:val="0"/>
      <w:divBdr>
        <w:top w:val="none" w:sz="0" w:space="0" w:color="auto"/>
        <w:left w:val="none" w:sz="0" w:space="0" w:color="auto"/>
        <w:bottom w:val="none" w:sz="0" w:space="0" w:color="auto"/>
        <w:right w:val="none" w:sz="0" w:space="0" w:color="auto"/>
      </w:divBdr>
    </w:div>
    <w:div w:id="1633749891">
      <w:bodyDiv w:val="1"/>
      <w:marLeft w:val="0"/>
      <w:marRight w:val="0"/>
      <w:marTop w:val="0"/>
      <w:marBottom w:val="0"/>
      <w:divBdr>
        <w:top w:val="none" w:sz="0" w:space="0" w:color="auto"/>
        <w:left w:val="none" w:sz="0" w:space="0" w:color="auto"/>
        <w:bottom w:val="none" w:sz="0" w:space="0" w:color="auto"/>
        <w:right w:val="none" w:sz="0" w:space="0" w:color="auto"/>
      </w:divBdr>
      <w:divsChild>
        <w:div w:id="1085490060">
          <w:marLeft w:val="0"/>
          <w:marRight w:val="0"/>
          <w:marTop w:val="0"/>
          <w:marBottom w:val="0"/>
          <w:divBdr>
            <w:top w:val="none" w:sz="0" w:space="0" w:color="auto"/>
            <w:left w:val="none" w:sz="0" w:space="0" w:color="auto"/>
            <w:bottom w:val="none" w:sz="0" w:space="0" w:color="auto"/>
            <w:right w:val="none" w:sz="0" w:space="0" w:color="auto"/>
          </w:divBdr>
        </w:div>
        <w:div w:id="1752963416">
          <w:marLeft w:val="0"/>
          <w:marRight w:val="0"/>
          <w:marTop w:val="0"/>
          <w:marBottom w:val="0"/>
          <w:divBdr>
            <w:top w:val="none" w:sz="0" w:space="0" w:color="auto"/>
            <w:left w:val="none" w:sz="0" w:space="0" w:color="auto"/>
            <w:bottom w:val="none" w:sz="0" w:space="0" w:color="auto"/>
            <w:right w:val="none" w:sz="0" w:space="0" w:color="auto"/>
          </w:divBdr>
        </w:div>
        <w:div w:id="1559248562">
          <w:marLeft w:val="0"/>
          <w:marRight w:val="0"/>
          <w:marTop w:val="0"/>
          <w:marBottom w:val="0"/>
          <w:divBdr>
            <w:top w:val="none" w:sz="0" w:space="0" w:color="auto"/>
            <w:left w:val="none" w:sz="0" w:space="0" w:color="auto"/>
            <w:bottom w:val="none" w:sz="0" w:space="0" w:color="auto"/>
            <w:right w:val="none" w:sz="0" w:space="0" w:color="auto"/>
          </w:divBdr>
        </w:div>
        <w:div w:id="996962163">
          <w:marLeft w:val="0"/>
          <w:marRight w:val="0"/>
          <w:marTop w:val="0"/>
          <w:marBottom w:val="0"/>
          <w:divBdr>
            <w:top w:val="none" w:sz="0" w:space="0" w:color="auto"/>
            <w:left w:val="none" w:sz="0" w:space="0" w:color="auto"/>
            <w:bottom w:val="none" w:sz="0" w:space="0" w:color="auto"/>
            <w:right w:val="none" w:sz="0" w:space="0" w:color="auto"/>
          </w:divBdr>
        </w:div>
        <w:div w:id="1192109654">
          <w:marLeft w:val="0"/>
          <w:marRight w:val="0"/>
          <w:marTop w:val="0"/>
          <w:marBottom w:val="0"/>
          <w:divBdr>
            <w:top w:val="none" w:sz="0" w:space="0" w:color="auto"/>
            <w:left w:val="none" w:sz="0" w:space="0" w:color="auto"/>
            <w:bottom w:val="none" w:sz="0" w:space="0" w:color="auto"/>
            <w:right w:val="none" w:sz="0" w:space="0" w:color="auto"/>
          </w:divBdr>
        </w:div>
        <w:div w:id="927662368">
          <w:marLeft w:val="0"/>
          <w:marRight w:val="0"/>
          <w:marTop w:val="0"/>
          <w:marBottom w:val="0"/>
          <w:divBdr>
            <w:top w:val="none" w:sz="0" w:space="0" w:color="auto"/>
            <w:left w:val="none" w:sz="0" w:space="0" w:color="auto"/>
            <w:bottom w:val="none" w:sz="0" w:space="0" w:color="auto"/>
            <w:right w:val="none" w:sz="0" w:space="0" w:color="auto"/>
          </w:divBdr>
        </w:div>
        <w:div w:id="573510406">
          <w:marLeft w:val="0"/>
          <w:marRight w:val="0"/>
          <w:marTop w:val="0"/>
          <w:marBottom w:val="0"/>
          <w:divBdr>
            <w:top w:val="none" w:sz="0" w:space="0" w:color="auto"/>
            <w:left w:val="none" w:sz="0" w:space="0" w:color="auto"/>
            <w:bottom w:val="none" w:sz="0" w:space="0" w:color="auto"/>
            <w:right w:val="none" w:sz="0" w:space="0" w:color="auto"/>
          </w:divBdr>
        </w:div>
      </w:divsChild>
    </w:div>
    <w:div w:id="1939831650">
      <w:bodyDiv w:val="1"/>
      <w:marLeft w:val="0"/>
      <w:marRight w:val="0"/>
      <w:marTop w:val="0"/>
      <w:marBottom w:val="0"/>
      <w:divBdr>
        <w:top w:val="none" w:sz="0" w:space="0" w:color="auto"/>
        <w:left w:val="none" w:sz="0" w:space="0" w:color="auto"/>
        <w:bottom w:val="none" w:sz="0" w:space="0" w:color="auto"/>
        <w:right w:val="none" w:sz="0" w:space="0" w:color="auto"/>
      </w:divBdr>
    </w:div>
    <w:div w:id="1946114549">
      <w:bodyDiv w:val="1"/>
      <w:marLeft w:val="0"/>
      <w:marRight w:val="0"/>
      <w:marTop w:val="0"/>
      <w:marBottom w:val="0"/>
      <w:divBdr>
        <w:top w:val="none" w:sz="0" w:space="0" w:color="auto"/>
        <w:left w:val="none" w:sz="0" w:space="0" w:color="auto"/>
        <w:bottom w:val="none" w:sz="0" w:space="0" w:color="auto"/>
        <w:right w:val="none" w:sz="0" w:space="0" w:color="auto"/>
      </w:divBdr>
      <w:divsChild>
        <w:div w:id="1000473006">
          <w:marLeft w:val="0"/>
          <w:marRight w:val="0"/>
          <w:marTop w:val="0"/>
          <w:marBottom w:val="0"/>
          <w:divBdr>
            <w:top w:val="none" w:sz="0" w:space="0" w:color="auto"/>
            <w:left w:val="none" w:sz="0" w:space="0" w:color="auto"/>
            <w:bottom w:val="none" w:sz="0" w:space="0" w:color="auto"/>
            <w:right w:val="none" w:sz="0" w:space="0" w:color="auto"/>
          </w:divBdr>
          <w:divsChild>
            <w:div w:id="1610967593">
              <w:marLeft w:val="0"/>
              <w:marRight w:val="0"/>
              <w:marTop w:val="0"/>
              <w:marBottom w:val="0"/>
              <w:divBdr>
                <w:top w:val="none" w:sz="0" w:space="0" w:color="auto"/>
                <w:left w:val="none" w:sz="0" w:space="0" w:color="auto"/>
                <w:bottom w:val="none" w:sz="0" w:space="0" w:color="auto"/>
                <w:right w:val="none" w:sz="0" w:space="0" w:color="auto"/>
              </w:divBdr>
            </w:div>
          </w:divsChild>
        </w:div>
        <w:div w:id="290089237">
          <w:marLeft w:val="0"/>
          <w:marRight w:val="0"/>
          <w:marTop w:val="0"/>
          <w:marBottom w:val="0"/>
          <w:divBdr>
            <w:top w:val="none" w:sz="0" w:space="0" w:color="auto"/>
            <w:left w:val="none" w:sz="0" w:space="0" w:color="auto"/>
            <w:bottom w:val="none" w:sz="0" w:space="0" w:color="auto"/>
            <w:right w:val="none" w:sz="0" w:space="0" w:color="auto"/>
          </w:divBdr>
          <w:divsChild>
            <w:div w:id="1854876452">
              <w:marLeft w:val="0"/>
              <w:marRight w:val="0"/>
              <w:marTop w:val="0"/>
              <w:marBottom w:val="0"/>
              <w:divBdr>
                <w:top w:val="none" w:sz="0" w:space="0" w:color="auto"/>
                <w:left w:val="none" w:sz="0" w:space="0" w:color="auto"/>
                <w:bottom w:val="none" w:sz="0" w:space="0" w:color="auto"/>
                <w:right w:val="none" w:sz="0" w:space="0" w:color="auto"/>
              </w:divBdr>
            </w:div>
            <w:div w:id="274800441">
              <w:marLeft w:val="0"/>
              <w:marRight w:val="0"/>
              <w:marTop w:val="0"/>
              <w:marBottom w:val="0"/>
              <w:divBdr>
                <w:top w:val="none" w:sz="0" w:space="0" w:color="auto"/>
                <w:left w:val="none" w:sz="0" w:space="0" w:color="auto"/>
                <w:bottom w:val="none" w:sz="0" w:space="0" w:color="auto"/>
                <w:right w:val="none" w:sz="0" w:space="0" w:color="auto"/>
              </w:divBdr>
            </w:div>
            <w:div w:id="1622104205">
              <w:marLeft w:val="0"/>
              <w:marRight w:val="0"/>
              <w:marTop w:val="0"/>
              <w:marBottom w:val="0"/>
              <w:divBdr>
                <w:top w:val="none" w:sz="0" w:space="0" w:color="auto"/>
                <w:left w:val="none" w:sz="0" w:space="0" w:color="auto"/>
                <w:bottom w:val="none" w:sz="0" w:space="0" w:color="auto"/>
                <w:right w:val="none" w:sz="0" w:space="0" w:color="auto"/>
              </w:divBdr>
            </w:div>
            <w:div w:id="95991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40564">
      <w:bodyDiv w:val="1"/>
      <w:marLeft w:val="0"/>
      <w:marRight w:val="0"/>
      <w:marTop w:val="0"/>
      <w:marBottom w:val="0"/>
      <w:divBdr>
        <w:top w:val="none" w:sz="0" w:space="0" w:color="auto"/>
        <w:left w:val="none" w:sz="0" w:space="0" w:color="auto"/>
        <w:bottom w:val="none" w:sz="0" w:space="0" w:color="auto"/>
        <w:right w:val="none" w:sz="0" w:space="0" w:color="auto"/>
      </w:divBdr>
      <w:divsChild>
        <w:div w:id="115417468">
          <w:marLeft w:val="0"/>
          <w:marRight w:val="0"/>
          <w:marTop w:val="0"/>
          <w:marBottom w:val="0"/>
          <w:divBdr>
            <w:top w:val="none" w:sz="0" w:space="0" w:color="auto"/>
            <w:left w:val="none" w:sz="0" w:space="0" w:color="auto"/>
            <w:bottom w:val="none" w:sz="0" w:space="0" w:color="auto"/>
            <w:right w:val="none" w:sz="0" w:space="0" w:color="auto"/>
          </w:divBdr>
        </w:div>
        <w:div w:id="554586301">
          <w:marLeft w:val="0"/>
          <w:marRight w:val="0"/>
          <w:marTop w:val="0"/>
          <w:marBottom w:val="0"/>
          <w:divBdr>
            <w:top w:val="none" w:sz="0" w:space="0" w:color="auto"/>
            <w:left w:val="none" w:sz="0" w:space="0" w:color="auto"/>
            <w:bottom w:val="none" w:sz="0" w:space="0" w:color="auto"/>
            <w:right w:val="none" w:sz="0" w:space="0" w:color="auto"/>
          </w:divBdr>
        </w:div>
        <w:div w:id="160856147">
          <w:marLeft w:val="0"/>
          <w:marRight w:val="0"/>
          <w:marTop w:val="0"/>
          <w:marBottom w:val="0"/>
          <w:divBdr>
            <w:top w:val="none" w:sz="0" w:space="0" w:color="auto"/>
            <w:left w:val="none" w:sz="0" w:space="0" w:color="auto"/>
            <w:bottom w:val="none" w:sz="0" w:space="0" w:color="auto"/>
            <w:right w:val="none" w:sz="0" w:space="0" w:color="auto"/>
          </w:divBdr>
        </w:div>
        <w:div w:id="1151868271">
          <w:marLeft w:val="0"/>
          <w:marRight w:val="0"/>
          <w:marTop w:val="0"/>
          <w:marBottom w:val="0"/>
          <w:divBdr>
            <w:top w:val="none" w:sz="0" w:space="0" w:color="auto"/>
            <w:left w:val="none" w:sz="0" w:space="0" w:color="auto"/>
            <w:bottom w:val="none" w:sz="0" w:space="0" w:color="auto"/>
            <w:right w:val="none" w:sz="0" w:space="0" w:color="auto"/>
          </w:divBdr>
        </w:div>
        <w:div w:id="1221482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pn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countyhealthrankings.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9341DE-056E-463C-8413-154D0CF25163}" type="doc">
      <dgm:prSet loTypeId="urn:microsoft.com/office/officeart/2005/8/layout/process1" loCatId="process" qsTypeId="urn:microsoft.com/office/officeart/2005/8/quickstyle/simple1" qsCatId="simple" csTypeId="urn:microsoft.com/office/officeart/2005/8/colors/accent1_2" csCatId="accent1" phldr="1"/>
      <dgm:spPr/>
    </dgm:pt>
    <dgm:pt modelId="{FE9D779A-F9E0-4C10-9CA7-BFA7D0455D7C}">
      <dgm:prSet phldrT="[Text]" custT="1"/>
      <dgm:spPr/>
      <dgm:t>
        <a:bodyPr/>
        <a:lstStyle/>
        <a:p>
          <a:r>
            <a:rPr lang="en-US" sz="700"/>
            <a:t>Consultation with Public Health, Community Leaders, Other Health Systems</a:t>
          </a:r>
        </a:p>
      </dgm:t>
    </dgm:pt>
    <dgm:pt modelId="{B1D6336D-4A8D-4689-B885-6B76A008767E}" type="parTrans" cxnId="{2E6ABAF0-00EA-4A84-BFCA-C53D224F3040}">
      <dgm:prSet/>
      <dgm:spPr/>
      <dgm:t>
        <a:bodyPr/>
        <a:lstStyle/>
        <a:p>
          <a:endParaRPr lang="en-US" sz="700"/>
        </a:p>
      </dgm:t>
    </dgm:pt>
    <dgm:pt modelId="{28880CCA-0102-415C-B0C3-977B9C556155}" type="sibTrans" cxnId="{2E6ABAF0-00EA-4A84-BFCA-C53D224F3040}">
      <dgm:prSet custT="1"/>
      <dgm:spPr/>
      <dgm:t>
        <a:bodyPr/>
        <a:lstStyle/>
        <a:p>
          <a:endParaRPr lang="en-US" sz="700"/>
        </a:p>
      </dgm:t>
    </dgm:pt>
    <dgm:pt modelId="{2D69C63C-36D9-4E97-8571-B071D9839D4A}">
      <dgm:prSet phldrT="[Text]" custT="1"/>
      <dgm:spPr/>
      <dgm:t>
        <a:bodyPr/>
        <a:lstStyle/>
        <a:p>
          <a:r>
            <a:rPr lang="en-US" sz="700"/>
            <a:t>Community &amp; Stakeholder Survey</a:t>
          </a:r>
        </a:p>
      </dgm:t>
    </dgm:pt>
    <dgm:pt modelId="{1F2F1FA3-7673-4256-8365-F9F0B8D9BB3F}" type="parTrans" cxnId="{36ECDD05-DADB-45EE-A8FF-6102C49D6131}">
      <dgm:prSet/>
      <dgm:spPr/>
      <dgm:t>
        <a:bodyPr/>
        <a:lstStyle/>
        <a:p>
          <a:endParaRPr lang="en-US" sz="700"/>
        </a:p>
      </dgm:t>
    </dgm:pt>
    <dgm:pt modelId="{C8173D15-97AD-4613-845F-313CB59207F4}" type="sibTrans" cxnId="{36ECDD05-DADB-45EE-A8FF-6102C49D6131}">
      <dgm:prSet custT="1"/>
      <dgm:spPr/>
      <dgm:t>
        <a:bodyPr/>
        <a:lstStyle/>
        <a:p>
          <a:endParaRPr lang="en-US" sz="700"/>
        </a:p>
      </dgm:t>
    </dgm:pt>
    <dgm:pt modelId="{58CBC9CD-F0EE-4AE5-B2B9-88E4D11A5590}">
      <dgm:prSet phldrT="[Text]" custT="1"/>
      <dgm:spPr/>
      <dgm:t>
        <a:bodyPr/>
        <a:lstStyle/>
        <a:p>
          <a:r>
            <a:rPr lang="en-US" sz="700"/>
            <a:t>Local Community Stakeholder Meetings</a:t>
          </a:r>
        </a:p>
      </dgm:t>
    </dgm:pt>
    <dgm:pt modelId="{2998CDAD-96C0-44F1-A0CF-6CA39F9CB750}" type="parTrans" cxnId="{FCC1C094-AC28-4A78-9E7F-C8511D86DE5E}">
      <dgm:prSet/>
      <dgm:spPr/>
      <dgm:t>
        <a:bodyPr/>
        <a:lstStyle/>
        <a:p>
          <a:endParaRPr lang="en-US" sz="700"/>
        </a:p>
      </dgm:t>
    </dgm:pt>
    <dgm:pt modelId="{1131F773-EE35-4740-84A2-22484DCDFF9B}" type="sibTrans" cxnId="{FCC1C094-AC28-4A78-9E7F-C8511D86DE5E}">
      <dgm:prSet custT="1"/>
      <dgm:spPr/>
      <dgm:t>
        <a:bodyPr/>
        <a:lstStyle/>
        <a:p>
          <a:endParaRPr lang="en-US" sz="700"/>
        </a:p>
      </dgm:t>
    </dgm:pt>
    <dgm:pt modelId="{81A91933-4ED7-4E7C-87DD-498CE6EE7D3D}">
      <dgm:prSet phldrT="[Text]" custT="1"/>
      <dgm:spPr/>
      <dgm:t>
        <a:bodyPr/>
        <a:lstStyle/>
        <a:p>
          <a:r>
            <a:rPr lang="en-US" sz="700"/>
            <a:t>Community Health Needs Identified</a:t>
          </a:r>
        </a:p>
      </dgm:t>
    </dgm:pt>
    <dgm:pt modelId="{404D3ACC-8A7A-45AA-BE0D-2F6CC440BF02}" type="parTrans" cxnId="{BA3FA7DD-ADE3-4EDF-984D-1EB6C697FF0B}">
      <dgm:prSet/>
      <dgm:spPr/>
      <dgm:t>
        <a:bodyPr/>
        <a:lstStyle/>
        <a:p>
          <a:endParaRPr lang="en-US" sz="700"/>
        </a:p>
      </dgm:t>
    </dgm:pt>
    <dgm:pt modelId="{35D8B52E-7687-4713-9621-BEBD42A2AF31}" type="sibTrans" cxnId="{BA3FA7DD-ADE3-4EDF-984D-1EB6C697FF0B}">
      <dgm:prSet custT="1"/>
      <dgm:spPr/>
      <dgm:t>
        <a:bodyPr/>
        <a:lstStyle/>
        <a:p>
          <a:endParaRPr lang="en-US" sz="700"/>
        </a:p>
      </dgm:t>
    </dgm:pt>
    <dgm:pt modelId="{36A78995-909A-4962-8BE0-3B63419C54CB}">
      <dgm:prSet phldrT="[Text]" custT="1"/>
      <dgm:spPr/>
      <dgm:t>
        <a:bodyPr/>
        <a:lstStyle/>
        <a:p>
          <a:r>
            <a:rPr lang="en-US" sz="700"/>
            <a:t>Implementation Plan</a:t>
          </a:r>
        </a:p>
      </dgm:t>
    </dgm:pt>
    <dgm:pt modelId="{09116E88-C186-4001-88F5-B80E49E785D4}" type="parTrans" cxnId="{CE1270B3-B3F2-4414-9D54-91846ACD0923}">
      <dgm:prSet/>
      <dgm:spPr/>
      <dgm:t>
        <a:bodyPr/>
        <a:lstStyle/>
        <a:p>
          <a:endParaRPr lang="en-US" sz="700"/>
        </a:p>
      </dgm:t>
    </dgm:pt>
    <dgm:pt modelId="{2A9F2F66-30CB-4EFA-B8DF-6477DB84DC53}" type="sibTrans" cxnId="{CE1270B3-B3F2-4414-9D54-91846ACD0923}">
      <dgm:prSet/>
      <dgm:spPr/>
      <dgm:t>
        <a:bodyPr/>
        <a:lstStyle/>
        <a:p>
          <a:endParaRPr lang="en-US" sz="700"/>
        </a:p>
      </dgm:t>
    </dgm:pt>
    <dgm:pt modelId="{CB2856B9-C031-4559-9EA8-C52B79F524B1}">
      <dgm:prSet phldrT="[Text]" custT="1"/>
      <dgm:spPr/>
      <dgm:t>
        <a:bodyPr/>
        <a:lstStyle/>
        <a:p>
          <a:r>
            <a:rPr lang="en-US" sz="700"/>
            <a:t>Secondary Data</a:t>
          </a:r>
        </a:p>
      </dgm:t>
    </dgm:pt>
    <dgm:pt modelId="{4A0D8172-A0BE-4104-9ED9-2B3D360E804C}" type="parTrans" cxnId="{1C0BB285-BB47-4A83-9AFD-E11FDEC5AC16}">
      <dgm:prSet/>
      <dgm:spPr/>
      <dgm:t>
        <a:bodyPr/>
        <a:lstStyle/>
        <a:p>
          <a:endParaRPr lang="en-US" sz="700"/>
        </a:p>
      </dgm:t>
    </dgm:pt>
    <dgm:pt modelId="{F124FA51-797C-422F-8000-CD8F371DA957}" type="sibTrans" cxnId="{1C0BB285-BB47-4A83-9AFD-E11FDEC5AC16}">
      <dgm:prSet custT="1"/>
      <dgm:spPr/>
      <dgm:t>
        <a:bodyPr/>
        <a:lstStyle/>
        <a:p>
          <a:endParaRPr lang="en-US" sz="700"/>
        </a:p>
      </dgm:t>
    </dgm:pt>
    <dgm:pt modelId="{028E3398-860F-4C45-9C4F-19C6ADDADC47}">
      <dgm:prSet phldrT="[Text]" custT="1"/>
      <dgm:spPr/>
      <dgm:t>
        <a:bodyPr/>
        <a:lstStyle/>
        <a:p>
          <a:r>
            <a:rPr lang="en-US" sz="700"/>
            <a:t>Asset Mapping</a:t>
          </a:r>
        </a:p>
      </dgm:t>
    </dgm:pt>
    <dgm:pt modelId="{6157DBDA-B354-4476-9E6A-40F866A38B6D}" type="parTrans" cxnId="{931FE294-856C-4E67-B488-BA6C2C6DBD92}">
      <dgm:prSet/>
      <dgm:spPr/>
      <dgm:t>
        <a:bodyPr/>
        <a:lstStyle/>
        <a:p>
          <a:endParaRPr lang="en-US"/>
        </a:p>
      </dgm:t>
    </dgm:pt>
    <dgm:pt modelId="{D118D647-114B-4E10-95FE-C0BBE31AA434}" type="sibTrans" cxnId="{931FE294-856C-4E67-B488-BA6C2C6DBD92}">
      <dgm:prSet/>
      <dgm:spPr/>
      <dgm:t>
        <a:bodyPr/>
        <a:lstStyle/>
        <a:p>
          <a:endParaRPr lang="en-US"/>
        </a:p>
      </dgm:t>
    </dgm:pt>
    <dgm:pt modelId="{08C9CB1D-6E1B-4E9A-9A7D-BEA2806B5C0B}" type="pres">
      <dgm:prSet presAssocID="{AB9341DE-056E-463C-8413-154D0CF25163}" presName="Name0" presStyleCnt="0">
        <dgm:presLayoutVars>
          <dgm:dir/>
          <dgm:resizeHandles val="exact"/>
        </dgm:presLayoutVars>
      </dgm:prSet>
      <dgm:spPr/>
    </dgm:pt>
    <dgm:pt modelId="{51CE57EF-1904-4D5C-85C3-8A22A2F47C80}" type="pres">
      <dgm:prSet presAssocID="{FE9D779A-F9E0-4C10-9CA7-BFA7D0455D7C}" presName="node" presStyleLbl="node1" presStyleIdx="0" presStyleCnt="7" custScaleX="125954" custScaleY="123272">
        <dgm:presLayoutVars>
          <dgm:bulletEnabled val="1"/>
        </dgm:presLayoutVars>
      </dgm:prSet>
      <dgm:spPr/>
    </dgm:pt>
    <dgm:pt modelId="{FFDC4767-DDFB-421A-BA60-3AC459BF2B01}" type="pres">
      <dgm:prSet presAssocID="{28880CCA-0102-415C-B0C3-977B9C556155}" presName="sibTrans" presStyleLbl="sibTrans2D1" presStyleIdx="0" presStyleCnt="6"/>
      <dgm:spPr/>
    </dgm:pt>
    <dgm:pt modelId="{8DDD655F-3E52-47D5-8EE9-7A3D594BC921}" type="pres">
      <dgm:prSet presAssocID="{28880CCA-0102-415C-B0C3-977B9C556155}" presName="connectorText" presStyleLbl="sibTrans2D1" presStyleIdx="0" presStyleCnt="6"/>
      <dgm:spPr/>
    </dgm:pt>
    <dgm:pt modelId="{ADFA9DD6-238E-4295-B879-181388A7C1CB}" type="pres">
      <dgm:prSet presAssocID="{2D69C63C-36D9-4E97-8571-B071D9839D4A}" presName="node" presStyleLbl="node1" presStyleIdx="1" presStyleCnt="7" custScaleX="116710" custScaleY="116410">
        <dgm:presLayoutVars>
          <dgm:bulletEnabled val="1"/>
        </dgm:presLayoutVars>
      </dgm:prSet>
      <dgm:spPr/>
    </dgm:pt>
    <dgm:pt modelId="{23B59E40-2115-4117-B7A5-C0F67DC3106A}" type="pres">
      <dgm:prSet presAssocID="{C8173D15-97AD-4613-845F-313CB59207F4}" presName="sibTrans" presStyleLbl="sibTrans2D1" presStyleIdx="1" presStyleCnt="6"/>
      <dgm:spPr/>
    </dgm:pt>
    <dgm:pt modelId="{93A549BC-620A-4B0D-9995-0D2DB9C5F5F1}" type="pres">
      <dgm:prSet presAssocID="{C8173D15-97AD-4613-845F-313CB59207F4}" presName="connectorText" presStyleLbl="sibTrans2D1" presStyleIdx="1" presStyleCnt="6"/>
      <dgm:spPr/>
    </dgm:pt>
    <dgm:pt modelId="{F98A34F4-3B5A-4232-8C23-2CE1E0712FE1}" type="pres">
      <dgm:prSet presAssocID="{CB2856B9-C031-4559-9EA8-C52B79F524B1}" presName="node" presStyleLbl="node1" presStyleIdx="2" presStyleCnt="7">
        <dgm:presLayoutVars>
          <dgm:bulletEnabled val="1"/>
        </dgm:presLayoutVars>
      </dgm:prSet>
      <dgm:spPr/>
    </dgm:pt>
    <dgm:pt modelId="{5E9089D4-7570-41A3-9A03-3B36A06893E9}" type="pres">
      <dgm:prSet presAssocID="{F124FA51-797C-422F-8000-CD8F371DA957}" presName="sibTrans" presStyleLbl="sibTrans2D1" presStyleIdx="2" presStyleCnt="6"/>
      <dgm:spPr/>
    </dgm:pt>
    <dgm:pt modelId="{FB77D0B8-A36A-4931-8095-F18FB4791C84}" type="pres">
      <dgm:prSet presAssocID="{F124FA51-797C-422F-8000-CD8F371DA957}" presName="connectorText" presStyleLbl="sibTrans2D1" presStyleIdx="2" presStyleCnt="6"/>
      <dgm:spPr/>
    </dgm:pt>
    <dgm:pt modelId="{A08A195C-9557-4B42-8F3F-47C3583369EA}" type="pres">
      <dgm:prSet presAssocID="{028E3398-860F-4C45-9C4F-19C6ADDADC47}" presName="node" presStyleLbl="node1" presStyleIdx="3" presStyleCnt="7">
        <dgm:presLayoutVars>
          <dgm:bulletEnabled val="1"/>
        </dgm:presLayoutVars>
      </dgm:prSet>
      <dgm:spPr/>
    </dgm:pt>
    <dgm:pt modelId="{16989AE2-74CE-4EE4-A0A5-35323BA283FC}" type="pres">
      <dgm:prSet presAssocID="{D118D647-114B-4E10-95FE-C0BBE31AA434}" presName="sibTrans" presStyleLbl="sibTrans2D1" presStyleIdx="3" presStyleCnt="6"/>
      <dgm:spPr/>
    </dgm:pt>
    <dgm:pt modelId="{3E9A29B8-1EF8-4887-BBA2-EF4CE29C80DA}" type="pres">
      <dgm:prSet presAssocID="{D118D647-114B-4E10-95FE-C0BBE31AA434}" presName="connectorText" presStyleLbl="sibTrans2D1" presStyleIdx="3" presStyleCnt="6"/>
      <dgm:spPr/>
    </dgm:pt>
    <dgm:pt modelId="{86525DC7-70AE-4F3E-9E90-42588B4B7F21}" type="pres">
      <dgm:prSet presAssocID="{58CBC9CD-F0EE-4AE5-B2B9-88E4D11A5590}" presName="node" presStyleLbl="node1" presStyleIdx="4" presStyleCnt="7" custScaleY="116410">
        <dgm:presLayoutVars>
          <dgm:bulletEnabled val="1"/>
        </dgm:presLayoutVars>
      </dgm:prSet>
      <dgm:spPr/>
    </dgm:pt>
    <dgm:pt modelId="{7F02227D-B0EA-4BBF-9CB9-8053CFBCCA4A}" type="pres">
      <dgm:prSet presAssocID="{1131F773-EE35-4740-84A2-22484DCDFF9B}" presName="sibTrans" presStyleLbl="sibTrans2D1" presStyleIdx="4" presStyleCnt="6"/>
      <dgm:spPr/>
    </dgm:pt>
    <dgm:pt modelId="{E377FB5D-8F5B-4334-820D-CDD0F75044CB}" type="pres">
      <dgm:prSet presAssocID="{1131F773-EE35-4740-84A2-22484DCDFF9B}" presName="connectorText" presStyleLbl="sibTrans2D1" presStyleIdx="4" presStyleCnt="6"/>
      <dgm:spPr/>
    </dgm:pt>
    <dgm:pt modelId="{077A0D00-88F5-4273-9088-6EBFAD00E80E}" type="pres">
      <dgm:prSet presAssocID="{81A91933-4ED7-4E7C-87DD-498CE6EE7D3D}" presName="node" presStyleLbl="node1" presStyleIdx="5" presStyleCnt="7" custScaleY="117488">
        <dgm:presLayoutVars>
          <dgm:bulletEnabled val="1"/>
        </dgm:presLayoutVars>
      </dgm:prSet>
      <dgm:spPr/>
    </dgm:pt>
    <dgm:pt modelId="{17847126-7136-4DDB-8195-2DA78E524753}" type="pres">
      <dgm:prSet presAssocID="{35D8B52E-7687-4713-9621-BEBD42A2AF31}" presName="sibTrans" presStyleLbl="sibTrans2D1" presStyleIdx="5" presStyleCnt="6"/>
      <dgm:spPr/>
    </dgm:pt>
    <dgm:pt modelId="{79BC355B-7B31-489E-A4C0-F5B31BA27102}" type="pres">
      <dgm:prSet presAssocID="{35D8B52E-7687-4713-9621-BEBD42A2AF31}" presName="connectorText" presStyleLbl="sibTrans2D1" presStyleIdx="5" presStyleCnt="6"/>
      <dgm:spPr/>
    </dgm:pt>
    <dgm:pt modelId="{8C3D3C85-DDC7-4ECB-89CF-C0C7AFD128A7}" type="pres">
      <dgm:prSet presAssocID="{36A78995-909A-4962-8BE0-3B63419C54CB}" presName="node" presStyleLbl="node1" presStyleIdx="6" presStyleCnt="7" custScaleX="114013" custScaleY="117488">
        <dgm:presLayoutVars>
          <dgm:bulletEnabled val="1"/>
        </dgm:presLayoutVars>
      </dgm:prSet>
      <dgm:spPr/>
    </dgm:pt>
  </dgm:ptLst>
  <dgm:cxnLst>
    <dgm:cxn modelId="{1D1F1500-E8F1-4CCB-8E5C-E8E1DEF52A1E}" type="presOf" srcId="{1131F773-EE35-4740-84A2-22484DCDFF9B}" destId="{E377FB5D-8F5B-4334-820D-CDD0F75044CB}" srcOrd="1" destOrd="0" presId="urn:microsoft.com/office/officeart/2005/8/layout/process1"/>
    <dgm:cxn modelId="{7D158002-8A5B-4649-9DA6-36989E423AD1}" type="presOf" srcId="{D118D647-114B-4E10-95FE-C0BBE31AA434}" destId="{3E9A29B8-1EF8-4887-BBA2-EF4CE29C80DA}" srcOrd="1" destOrd="0" presId="urn:microsoft.com/office/officeart/2005/8/layout/process1"/>
    <dgm:cxn modelId="{36ECDD05-DADB-45EE-A8FF-6102C49D6131}" srcId="{AB9341DE-056E-463C-8413-154D0CF25163}" destId="{2D69C63C-36D9-4E97-8571-B071D9839D4A}" srcOrd="1" destOrd="0" parTransId="{1F2F1FA3-7673-4256-8365-F9F0B8D9BB3F}" sibTransId="{C8173D15-97AD-4613-845F-313CB59207F4}"/>
    <dgm:cxn modelId="{574E1C0E-9C1B-4BC8-B47B-108792C7F8DC}" type="presOf" srcId="{28880CCA-0102-415C-B0C3-977B9C556155}" destId="{FFDC4767-DDFB-421A-BA60-3AC459BF2B01}" srcOrd="0" destOrd="0" presId="urn:microsoft.com/office/officeart/2005/8/layout/process1"/>
    <dgm:cxn modelId="{B5F8B912-4384-4499-8D63-9BC54C5752E6}" type="presOf" srcId="{FE9D779A-F9E0-4C10-9CA7-BFA7D0455D7C}" destId="{51CE57EF-1904-4D5C-85C3-8A22A2F47C80}" srcOrd="0" destOrd="0" presId="urn:microsoft.com/office/officeart/2005/8/layout/process1"/>
    <dgm:cxn modelId="{BA5B0329-D612-4891-8837-B741CA504817}" type="presOf" srcId="{1131F773-EE35-4740-84A2-22484DCDFF9B}" destId="{7F02227D-B0EA-4BBF-9CB9-8053CFBCCA4A}" srcOrd="0" destOrd="0" presId="urn:microsoft.com/office/officeart/2005/8/layout/process1"/>
    <dgm:cxn modelId="{2AC5162F-AE87-43FD-8197-3E53055E8707}" type="presOf" srcId="{36A78995-909A-4962-8BE0-3B63419C54CB}" destId="{8C3D3C85-DDC7-4ECB-89CF-C0C7AFD128A7}" srcOrd="0" destOrd="0" presId="urn:microsoft.com/office/officeart/2005/8/layout/process1"/>
    <dgm:cxn modelId="{0251365D-441F-4E24-980C-32EE4750C47A}" type="presOf" srcId="{D118D647-114B-4E10-95FE-C0BBE31AA434}" destId="{16989AE2-74CE-4EE4-A0A5-35323BA283FC}" srcOrd="0" destOrd="0" presId="urn:microsoft.com/office/officeart/2005/8/layout/process1"/>
    <dgm:cxn modelId="{25DB9A5D-E4A0-475B-AD28-4D5EC098B5C7}" type="presOf" srcId="{F124FA51-797C-422F-8000-CD8F371DA957}" destId="{5E9089D4-7570-41A3-9A03-3B36A06893E9}" srcOrd="0" destOrd="0" presId="urn:microsoft.com/office/officeart/2005/8/layout/process1"/>
    <dgm:cxn modelId="{62EE0C6A-882C-4D0F-9D0C-2AED2492C63F}" type="presOf" srcId="{81A91933-4ED7-4E7C-87DD-498CE6EE7D3D}" destId="{077A0D00-88F5-4273-9088-6EBFAD00E80E}" srcOrd="0" destOrd="0" presId="urn:microsoft.com/office/officeart/2005/8/layout/process1"/>
    <dgm:cxn modelId="{9FEA0550-30F3-422D-93F9-9BF82A6FD844}" type="presOf" srcId="{2D69C63C-36D9-4E97-8571-B071D9839D4A}" destId="{ADFA9DD6-238E-4295-B879-181388A7C1CB}" srcOrd="0" destOrd="0" presId="urn:microsoft.com/office/officeart/2005/8/layout/process1"/>
    <dgm:cxn modelId="{49990D75-C2D0-4070-8C0C-6827255B5223}" type="presOf" srcId="{028E3398-860F-4C45-9C4F-19C6ADDADC47}" destId="{A08A195C-9557-4B42-8F3F-47C3583369EA}" srcOrd="0" destOrd="0" presId="urn:microsoft.com/office/officeart/2005/8/layout/process1"/>
    <dgm:cxn modelId="{4619CA57-31D1-407F-BDD2-1C2738482DEA}" type="presOf" srcId="{58CBC9CD-F0EE-4AE5-B2B9-88E4D11A5590}" destId="{86525DC7-70AE-4F3E-9E90-42588B4B7F21}" srcOrd="0" destOrd="0" presId="urn:microsoft.com/office/officeart/2005/8/layout/process1"/>
    <dgm:cxn modelId="{1CDBED57-D5D7-47A3-8D18-770454A7EA9F}" type="presOf" srcId="{28880CCA-0102-415C-B0C3-977B9C556155}" destId="{8DDD655F-3E52-47D5-8EE9-7A3D594BC921}" srcOrd="1" destOrd="0" presId="urn:microsoft.com/office/officeart/2005/8/layout/process1"/>
    <dgm:cxn modelId="{EDE10681-D892-40C1-8705-9C99D4B210DF}" type="presOf" srcId="{F124FA51-797C-422F-8000-CD8F371DA957}" destId="{FB77D0B8-A36A-4931-8095-F18FB4791C84}" srcOrd="1" destOrd="0" presId="urn:microsoft.com/office/officeart/2005/8/layout/process1"/>
    <dgm:cxn modelId="{1C0BB285-BB47-4A83-9AFD-E11FDEC5AC16}" srcId="{AB9341DE-056E-463C-8413-154D0CF25163}" destId="{CB2856B9-C031-4559-9EA8-C52B79F524B1}" srcOrd="2" destOrd="0" parTransId="{4A0D8172-A0BE-4104-9ED9-2B3D360E804C}" sibTransId="{F124FA51-797C-422F-8000-CD8F371DA957}"/>
    <dgm:cxn modelId="{FCC1C094-AC28-4A78-9E7F-C8511D86DE5E}" srcId="{AB9341DE-056E-463C-8413-154D0CF25163}" destId="{58CBC9CD-F0EE-4AE5-B2B9-88E4D11A5590}" srcOrd="4" destOrd="0" parTransId="{2998CDAD-96C0-44F1-A0CF-6CA39F9CB750}" sibTransId="{1131F773-EE35-4740-84A2-22484DCDFF9B}"/>
    <dgm:cxn modelId="{931FE294-856C-4E67-B488-BA6C2C6DBD92}" srcId="{AB9341DE-056E-463C-8413-154D0CF25163}" destId="{028E3398-860F-4C45-9C4F-19C6ADDADC47}" srcOrd="3" destOrd="0" parTransId="{6157DBDA-B354-4476-9E6A-40F866A38B6D}" sibTransId="{D118D647-114B-4E10-95FE-C0BBE31AA434}"/>
    <dgm:cxn modelId="{7485B79C-40F1-43FC-86A5-9F27256A29F7}" type="presOf" srcId="{C8173D15-97AD-4613-845F-313CB59207F4}" destId="{23B59E40-2115-4117-B7A5-C0F67DC3106A}" srcOrd="0" destOrd="0" presId="urn:microsoft.com/office/officeart/2005/8/layout/process1"/>
    <dgm:cxn modelId="{1AD7E7A5-9657-41F7-9200-8B0E0927CB5D}" type="presOf" srcId="{35D8B52E-7687-4713-9621-BEBD42A2AF31}" destId="{17847126-7136-4DDB-8195-2DA78E524753}" srcOrd="0" destOrd="0" presId="urn:microsoft.com/office/officeart/2005/8/layout/process1"/>
    <dgm:cxn modelId="{D5BC6CA9-B86A-4A85-8088-499E9D9E6DD6}" type="presOf" srcId="{35D8B52E-7687-4713-9621-BEBD42A2AF31}" destId="{79BC355B-7B31-489E-A4C0-F5B31BA27102}" srcOrd="1" destOrd="0" presId="urn:microsoft.com/office/officeart/2005/8/layout/process1"/>
    <dgm:cxn modelId="{CE1270B3-B3F2-4414-9D54-91846ACD0923}" srcId="{AB9341DE-056E-463C-8413-154D0CF25163}" destId="{36A78995-909A-4962-8BE0-3B63419C54CB}" srcOrd="6" destOrd="0" parTransId="{09116E88-C186-4001-88F5-B80E49E785D4}" sibTransId="{2A9F2F66-30CB-4EFA-B8DF-6477DB84DC53}"/>
    <dgm:cxn modelId="{96C53FC2-ADC9-4042-9C4E-11CA3A078533}" type="presOf" srcId="{CB2856B9-C031-4559-9EA8-C52B79F524B1}" destId="{F98A34F4-3B5A-4232-8C23-2CE1E0712FE1}" srcOrd="0" destOrd="0" presId="urn:microsoft.com/office/officeart/2005/8/layout/process1"/>
    <dgm:cxn modelId="{2DDBADDC-289C-4296-8E58-C3DB9453DE24}" type="presOf" srcId="{AB9341DE-056E-463C-8413-154D0CF25163}" destId="{08C9CB1D-6E1B-4E9A-9A7D-BEA2806B5C0B}" srcOrd="0" destOrd="0" presId="urn:microsoft.com/office/officeart/2005/8/layout/process1"/>
    <dgm:cxn modelId="{BA3FA7DD-ADE3-4EDF-984D-1EB6C697FF0B}" srcId="{AB9341DE-056E-463C-8413-154D0CF25163}" destId="{81A91933-4ED7-4E7C-87DD-498CE6EE7D3D}" srcOrd="5" destOrd="0" parTransId="{404D3ACC-8A7A-45AA-BE0D-2F6CC440BF02}" sibTransId="{35D8B52E-7687-4713-9621-BEBD42A2AF31}"/>
    <dgm:cxn modelId="{2E6ABAF0-00EA-4A84-BFCA-C53D224F3040}" srcId="{AB9341DE-056E-463C-8413-154D0CF25163}" destId="{FE9D779A-F9E0-4C10-9CA7-BFA7D0455D7C}" srcOrd="0" destOrd="0" parTransId="{B1D6336D-4A8D-4689-B885-6B76A008767E}" sibTransId="{28880CCA-0102-415C-B0C3-977B9C556155}"/>
    <dgm:cxn modelId="{79FA64FA-6DFD-430E-AB29-103286D2F574}" type="presOf" srcId="{C8173D15-97AD-4613-845F-313CB59207F4}" destId="{93A549BC-620A-4B0D-9995-0D2DB9C5F5F1}" srcOrd="1" destOrd="0" presId="urn:microsoft.com/office/officeart/2005/8/layout/process1"/>
    <dgm:cxn modelId="{76E9F0C2-A738-4251-84C0-E35302B9D7F2}" type="presParOf" srcId="{08C9CB1D-6E1B-4E9A-9A7D-BEA2806B5C0B}" destId="{51CE57EF-1904-4D5C-85C3-8A22A2F47C80}" srcOrd="0" destOrd="0" presId="urn:microsoft.com/office/officeart/2005/8/layout/process1"/>
    <dgm:cxn modelId="{51D51687-BC0C-4E77-A583-F9A13117A8B5}" type="presParOf" srcId="{08C9CB1D-6E1B-4E9A-9A7D-BEA2806B5C0B}" destId="{FFDC4767-DDFB-421A-BA60-3AC459BF2B01}" srcOrd="1" destOrd="0" presId="urn:microsoft.com/office/officeart/2005/8/layout/process1"/>
    <dgm:cxn modelId="{DCB1D5E7-9547-4C5E-9E8C-08F9A580B151}" type="presParOf" srcId="{FFDC4767-DDFB-421A-BA60-3AC459BF2B01}" destId="{8DDD655F-3E52-47D5-8EE9-7A3D594BC921}" srcOrd="0" destOrd="0" presId="urn:microsoft.com/office/officeart/2005/8/layout/process1"/>
    <dgm:cxn modelId="{88581461-2138-441E-B18C-BF49B8DDBACB}" type="presParOf" srcId="{08C9CB1D-6E1B-4E9A-9A7D-BEA2806B5C0B}" destId="{ADFA9DD6-238E-4295-B879-181388A7C1CB}" srcOrd="2" destOrd="0" presId="urn:microsoft.com/office/officeart/2005/8/layout/process1"/>
    <dgm:cxn modelId="{74F39796-1A2D-4B15-AD33-372E4DB3C746}" type="presParOf" srcId="{08C9CB1D-6E1B-4E9A-9A7D-BEA2806B5C0B}" destId="{23B59E40-2115-4117-B7A5-C0F67DC3106A}" srcOrd="3" destOrd="0" presId="urn:microsoft.com/office/officeart/2005/8/layout/process1"/>
    <dgm:cxn modelId="{5099C2BB-BFB3-4889-8804-1BDB61315AB7}" type="presParOf" srcId="{23B59E40-2115-4117-B7A5-C0F67DC3106A}" destId="{93A549BC-620A-4B0D-9995-0D2DB9C5F5F1}" srcOrd="0" destOrd="0" presId="urn:microsoft.com/office/officeart/2005/8/layout/process1"/>
    <dgm:cxn modelId="{EC8302C0-F9B2-4D83-A4A4-4671B9723F11}" type="presParOf" srcId="{08C9CB1D-6E1B-4E9A-9A7D-BEA2806B5C0B}" destId="{F98A34F4-3B5A-4232-8C23-2CE1E0712FE1}" srcOrd="4" destOrd="0" presId="urn:microsoft.com/office/officeart/2005/8/layout/process1"/>
    <dgm:cxn modelId="{4AB4FE3A-E339-4C77-AF88-06E562A02C6C}" type="presParOf" srcId="{08C9CB1D-6E1B-4E9A-9A7D-BEA2806B5C0B}" destId="{5E9089D4-7570-41A3-9A03-3B36A06893E9}" srcOrd="5" destOrd="0" presId="urn:microsoft.com/office/officeart/2005/8/layout/process1"/>
    <dgm:cxn modelId="{B3502B17-942A-40C4-89EE-60BA57C46F0E}" type="presParOf" srcId="{5E9089D4-7570-41A3-9A03-3B36A06893E9}" destId="{FB77D0B8-A36A-4931-8095-F18FB4791C84}" srcOrd="0" destOrd="0" presId="urn:microsoft.com/office/officeart/2005/8/layout/process1"/>
    <dgm:cxn modelId="{E4D09BBA-875B-4126-B37C-1E4D11293915}" type="presParOf" srcId="{08C9CB1D-6E1B-4E9A-9A7D-BEA2806B5C0B}" destId="{A08A195C-9557-4B42-8F3F-47C3583369EA}" srcOrd="6" destOrd="0" presId="urn:microsoft.com/office/officeart/2005/8/layout/process1"/>
    <dgm:cxn modelId="{8288805B-FA1E-4C07-B508-06EED403769B}" type="presParOf" srcId="{08C9CB1D-6E1B-4E9A-9A7D-BEA2806B5C0B}" destId="{16989AE2-74CE-4EE4-A0A5-35323BA283FC}" srcOrd="7" destOrd="0" presId="urn:microsoft.com/office/officeart/2005/8/layout/process1"/>
    <dgm:cxn modelId="{EE068F25-AA5C-4005-BFA7-5261E49D343F}" type="presParOf" srcId="{16989AE2-74CE-4EE4-A0A5-35323BA283FC}" destId="{3E9A29B8-1EF8-4887-BBA2-EF4CE29C80DA}" srcOrd="0" destOrd="0" presId="urn:microsoft.com/office/officeart/2005/8/layout/process1"/>
    <dgm:cxn modelId="{5BFBCF63-B8E0-415B-A4B5-7A2D922BEF6D}" type="presParOf" srcId="{08C9CB1D-6E1B-4E9A-9A7D-BEA2806B5C0B}" destId="{86525DC7-70AE-4F3E-9E90-42588B4B7F21}" srcOrd="8" destOrd="0" presId="urn:microsoft.com/office/officeart/2005/8/layout/process1"/>
    <dgm:cxn modelId="{5916DDF6-2DA0-4D69-A81F-542F1517A818}" type="presParOf" srcId="{08C9CB1D-6E1B-4E9A-9A7D-BEA2806B5C0B}" destId="{7F02227D-B0EA-4BBF-9CB9-8053CFBCCA4A}" srcOrd="9" destOrd="0" presId="urn:microsoft.com/office/officeart/2005/8/layout/process1"/>
    <dgm:cxn modelId="{D9C3B83C-1C5A-42AC-B0C2-F096CD983A0B}" type="presParOf" srcId="{7F02227D-B0EA-4BBF-9CB9-8053CFBCCA4A}" destId="{E377FB5D-8F5B-4334-820D-CDD0F75044CB}" srcOrd="0" destOrd="0" presId="urn:microsoft.com/office/officeart/2005/8/layout/process1"/>
    <dgm:cxn modelId="{BF11D1CC-D9FC-471A-B2F8-D267E7227573}" type="presParOf" srcId="{08C9CB1D-6E1B-4E9A-9A7D-BEA2806B5C0B}" destId="{077A0D00-88F5-4273-9088-6EBFAD00E80E}" srcOrd="10" destOrd="0" presId="urn:microsoft.com/office/officeart/2005/8/layout/process1"/>
    <dgm:cxn modelId="{42EF3803-A877-4C10-933F-32016A962496}" type="presParOf" srcId="{08C9CB1D-6E1B-4E9A-9A7D-BEA2806B5C0B}" destId="{17847126-7136-4DDB-8195-2DA78E524753}" srcOrd="11" destOrd="0" presId="urn:microsoft.com/office/officeart/2005/8/layout/process1"/>
    <dgm:cxn modelId="{DEB24BC4-E498-432E-9A29-DDEEEDEC97DB}" type="presParOf" srcId="{17847126-7136-4DDB-8195-2DA78E524753}" destId="{79BC355B-7B31-489E-A4C0-F5B31BA27102}" srcOrd="0" destOrd="0" presId="urn:microsoft.com/office/officeart/2005/8/layout/process1"/>
    <dgm:cxn modelId="{D7B06CED-B5DF-4282-B8EC-5B4DD70AC80E}" type="presParOf" srcId="{08C9CB1D-6E1B-4E9A-9A7D-BEA2806B5C0B}" destId="{8C3D3C85-DDC7-4ECB-89CF-C0C7AFD128A7}" srcOrd="12"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CE57EF-1904-4D5C-85C3-8A22A2F47C80}">
      <dsp:nvSpPr>
        <dsp:cNvPr id="0" name=""/>
        <dsp:cNvSpPr/>
      </dsp:nvSpPr>
      <dsp:spPr>
        <a:xfrm>
          <a:off x="6205" y="0"/>
          <a:ext cx="742325" cy="581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Consultation with Public Health, Community Leaders, Other Health Systems</a:t>
          </a:r>
        </a:p>
      </dsp:txBody>
      <dsp:txXfrm>
        <a:off x="23223" y="17018"/>
        <a:ext cx="708289" cy="546989"/>
      </dsp:txXfrm>
    </dsp:sp>
    <dsp:sp modelId="{FFDC4767-DDFB-421A-BA60-3AC459BF2B01}">
      <dsp:nvSpPr>
        <dsp:cNvPr id="0" name=""/>
        <dsp:cNvSpPr/>
      </dsp:nvSpPr>
      <dsp:spPr>
        <a:xfrm>
          <a:off x="807467"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807467" y="246663"/>
        <a:ext cx="87461" cy="87697"/>
      </dsp:txXfrm>
    </dsp:sp>
    <dsp:sp modelId="{ADFA9DD6-238E-4295-B879-181388A7C1CB}">
      <dsp:nvSpPr>
        <dsp:cNvPr id="0" name=""/>
        <dsp:cNvSpPr/>
      </dsp:nvSpPr>
      <dsp:spPr>
        <a:xfrm>
          <a:off x="984276" y="16171"/>
          <a:ext cx="687844" cy="5486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Community &amp; Stakeholder Survey</a:t>
          </a:r>
        </a:p>
      </dsp:txBody>
      <dsp:txXfrm>
        <a:off x="1000346" y="32241"/>
        <a:ext cx="655704" cy="516541"/>
      </dsp:txXfrm>
    </dsp:sp>
    <dsp:sp modelId="{23B59E40-2115-4117-B7A5-C0F67DC3106A}">
      <dsp:nvSpPr>
        <dsp:cNvPr id="0" name=""/>
        <dsp:cNvSpPr/>
      </dsp:nvSpPr>
      <dsp:spPr>
        <a:xfrm>
          <a:off x="1731057"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731057" y="246663"/>
        <a:ext cx="87461" cy="87697"/>
      </dsp:txXfrm>
    </dsp:sp>
    <dsp:sp modelId="{F98A34F4-3B5A-4232-8C23-2CE1E0712FE1}">
      <dsp:nvSpPr>
        <dsp:cNvPr id="0" name=""/>
        <dsp:cNvSpPr/>
      </dsp:nvSpPr>
      <dsp:spPr>
        <a:xfrm>
          <a:off x="1907865" y="54844"/>
          <a:ext cx="589362" cy="4713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Secondary Data</a:t>
          </a:r>
        </a:p>
      </dsp:txBody>
      <dsp:txXfrm>
        <a:off x="1921670" y="68649"/>
        <a:ext cx="561752" cy="443725"/>
      </dsp:txXfrm>
    </dsp:sp>
    <dsp:sp modelId="{5E9089D4-7570-41A3-9A03-3B36A06893E9}">
      <dsp:nvSpPr>
        <dsp:cNvPr id="0" name=""/>
        <dsp:cNvSpPr/>
      </dsp:nvSpPr>
      <dsp:spPr>
        <a:xfrm>
          <a:off x="2556164"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556164" y="246663"/>
        <a:ext cx="87461" cy="87697"/>
      </dsp:txXfrm>
    </dsp:sp>
    <dsp:sp modelId="{A08A195C-9557-4B42-8F3F-47C3583369EA}">
      <dsp:nvSpPr>
        <dsp:cNvPr id="0" name=""/>
        <dsp:cNvSpPr/>
      </dsp:nvSpPr>
      <dsp:spPr>
        <a:xfrm>
          <a:off x="2732972" y="54844"/>
          <a:ext cx="589362" cy="4713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Asset Mapping</a:t>
          </a:r>
        </a:p>
      </dsp:txBody>
      <dsp:txXfrm>
        <a:off x="2746777" y="68649"/>
        <a:ext cx="561752" cy="443725"/>
      </dsp:txXfrm>
    </dsp:sp>
    <dsp:sp modelId="{16989AE2-74CE-4EE4-A0A5-35323BA283FC}">
      <dsp:nvSpPr>
        <dsp:cNvPr id="0" name=""/>
        <dsp:cNvSpPr/>
      </dsp:nvSpPr>
      <dsp:spPr>
        <a:xfrm>
          <a:off x="3381271"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381271" y="246663"/>
        <a:ext cx="87461" cy="87697"/>
      </dsp:txXfrm>
    </dsp:sp>
    <dsp:sp modelId="{86525DC7-70AE-4F3E-9E90-42588B4B7F21}">
      <dsp:nvSpPr>
        <dsp:cNvPr id="0" name=""/>
        <dsp:cNvSpPr/>
      </dsp:nvSpPr>
      <dsp:spPr>
        <a:xfrm>
          <a:off x="3558080" y="16171"/>
          <a:ext cx="589362" cy="5486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Local Community Stakeholder Meetings</a:t>
          </a:r>
        </a:p>
      </dsp:txBody>
      <dsp:txXfrm>
        <a:off x="3574150" y="32241"/>
        <a:ext cx="557222" cy="516541"/>
      </dsp:txXfrm>
    </dsp:sp>
    <dsp:sp modelId="{7F02227D-B0EA-4BBF-9CB9-8053CFBCCA4A}">
      <dsp:nvSpPr>
        <dsp:cNvPr id="0" name=""/>
        <dsp:cNvSpPr/>
      </dsp:nvSpPr>
      <dsp:spPr>
        <a:xfrm>
          <a:off x="4206378"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206378" y="246663"/>
        <a:ext cx="87461" cy="87697"/>
      </dsp:txXfrm>
    </dsp:sp>
    <dsp:sp modelId="{077A0D00-88F5-4273-9088-6EBFAD00E80E}">
      <dsp:nvSpPr>
        <dsp:cNvPr id="0" name=""/>
        <dsp:cNvSpPr/>
      </dsp:nvSpPr>
      <dsp:spPr>
        <a:xfrm>
          <a:off x="4383187" y="13631"/>
          <a:ext cx="589362" cy="5537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Community Health Needs Identified</a:t>
          </a:r>
        </a:p>
      </dsp:txBody>
      <dsp:txXfrm>
        <a:off x="4399406" y="29850"/>
        <a:ext cx="556924" cy="521324"/>
      </dsp:txXfrm>
    </dsp:sp>
    <dsp:sp modelId="{17847126-7136-4DDB-8195-2DA78E524753}">
      <dsp:nvSpPr>
        <dsp:cNvPr id="0" name=""/>
        <dsp:cNvSpPr/>
      </dsp:nvSpPr>
      <dsp:spPr>
        <a:xfrm>
          <a:off x="5031485"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5031485" y="246663"/>
        <a:ext cx="87461" cy="87697"/>
      </dsp:txXfrm>
    </dsp:sp>
    <dsp:sp modelId="{8C3D3C85-DDC7-4ECB-89CF-C0C7AFD128A7}">
      <dsp:nvSpPr>
        <dsp:cNvPr id="0" name=""/>
        <dsp:cNvSpPr/>
      </dsp:nvSpPr>
      <dsp:spPr>
        <a:xfrm>
          <a:off x="5208294" y="13631"/>
          <a:ext cx="671949" cy="5537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Implementation Plan</a:t>
          </a:r>
        </a:p>
      </dsp:txBody>
      <dsp:txXfrm>
        <a:off x="5224513" y="29850"/>
        <a:ext cx="639511" cy="5213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283608BBCE49A418D73D43579AA58CA" ma:contentTypeVersion="3" ma:contentTypeDescription="Create a new document." ma:contentTypeScope="" ma:versionID="bb0dd11f1db7ca2ce068571da53955d5">
  <xsd:schema xmlns:xsd="http://www.w3.org/2001/XMLSchema" xmlns:xs="http://www.w3.org/2001/XMLSchema" xmlns:p="http://schemas.microsoft.com/office/2006/metadata/properties" xmlns:ns2="bf986d46-fc75-499b-9bd8-8f6e41a83b94" targetNamespace="http://schemas.microsoft.com/office/2006/metadata/properties" ma:root="true" ma:fieldsID="f2b3571a7ee97680b3835e6243a937fb" ns2:_="">
    <xsd:import namespace="bf986d46-fc75-499b-9bd8-8f6e41a83b94"/>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986d46-fc75-499b-9bd8-8f6e41a83b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8B0EE0-4456-4FA4-98A5-D00990BE9D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68A8E6-26EE-4D26-B689-1661FDC0C86A}">
  <ds:schemaRefs>
    <ds:schemaRef ds:uri="http://schemas.microsoft.com/sharepoint/v3/contenttype/forms"/>
  </ds:schemaRefs>
</ds:datastoreItem>
</file>

<file path=customXml/itemProps3.xml><?xml version="1.0" encoding="utf-8"?>
<ds:datastoreItem xmlns:ds="http://schemas.openxmlformats.org/officeDocument/2006/customXml" ds:itemID="{E9587A6A-F1D5-4EA5-8990-5CC47A592660}">
  <ds:schemaRefs>
    <ds:schemaRef ds:uri="http://schemas.openxmlformats.org/officeDocument/2006/bibliography"/>
  </ds:schemaRefs>
</ds:datastoreItem>
</file>

<file path=customXml/itemProps4.xml><?xml version="1.0" encoding="utf-8"?>
<ds:datastoreItem xmlns:ds="http://schemas.openxmlformats.org/officeDocument/2006/customXml" ds:itemID="{195EDD40-B11A-431A-BA4A-853A6AAF5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986d46-fc75-499b-9bd8-8f6e41a83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Pages>
  <Words>7006</Words>
  <Characters>41687</Characters>
  <Application>Microsoft Office Word</Application>
  <DocSecurity>0</DocSecurity>
  <Lines>1226</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Wiese,Andrew</dc:creator>
  <cp:keywords/>
  <dc:description/>
  <cp:lastModifiedBy>Wiese,Andrew</cp:lastModifiedBy>
  <cp:revision>133</cp:revision>
  <cp:lastPrinted>2024-04-11T20:42:00Z</cp:lastPrinted>
  <dcterms:created xsi:type="dcterms:W3CDTF">2025-09-25T14:02:00Z</dcterms:created>
  <dcterms:modified xsi:type="dcterms:W3CDTF">2025-12-10T21:19:00Z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0x0101001283608BBCE49A418D73D43579AA58CA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SharedWithUsers">
    <vt:lpwstr>12;#Ward,Christina;#29;#Rudrud,John</vt:lpwstr>
  </property>
  <property fmtid="{D5CDD505-2E9C-101B-9397-08002B2CF9AE}" pid="10" name="MediaServiceImageTags">
    <vt:lpwstr/>
  </property>
</Properties>
</file>